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5F0" w:rsidRDefault="00480CB8" w:rsidP="007E05F0">
      <w:pPr>
        <w:pStyle w:val="Heading1"/>
        <w:spacing w:after="0"/>
      </w:pPr>
      <w:bookmarkStart w:id="0" w:name="_GoBack"/>
      <w:bookmarkEnd w:id="0"/>
      <w:r>
        <w:t>Chapter 5</w:t>
      </w:r>
    </w:p>
    <w:p w:rsidR="00480CB8" w:rsidRDefault="00480CB8" w:rsidP="00480CB8">
      <w:pPr>
        <w:pStyle w:val="Heading1"/>
      </w:pPr>
      <w:r w:rsidRPr="005519CF">
        <w:t xml:space="preserve">Planning </w:t>
      </w:r>
      <w:r>
        <w:t>for Heavy Surge, Part 1</w:t>
      </w:r>
    </w:p>
    <w:p w:rsidR="00480CB8" w:rsidRPr="00E95B5B" w:rsidRDefault="00480CB8" w:rsidP="00480CB8">
      <w:pPr>
        <w:autoSpaceDE w:val="0"/>
        <w:autoSpaceDN w:val="0"/>
        <w:adjustRightInd w:val="0"/>
        <w:spacing w:before="120"/>
        <w:ind w:left="360" w:right="360"/>
        <w:rPr>
          <w:rFonts w:cstheme="minorHAnsi"/>
          <w:i/>
          <w:sz w:val="22"/>
          <w:szCs w:val="20"/>
        </w:rPr>
      </w:pPr>
      <w:r w:rsidRPr="00E95B5B">
        <w:rPr>
          <w:b/>
          <w:i/>
          <w:color w:val="000000"/>
          <w:sz w:val="22"/>
          <w:szCs w:val="20"/>
        </w:rPr>
        <w:t xml:space="preserve">The Issue: </w:t>
      </w:r>
      <w:r w:rsidRPr="00E95B5B">
        <w:rPr>
          <w:i/>
          <w:color w:val="000000"/>
          <w:sz w:val="22"/>
          <w:szCs w:val="20"/>
        </w:rPr>
        <w:t>When we have changed from a "business-as-usual" healthcare delivery model to one that expands the role of alternate care, how will public health, healthcare, emergency management, and other partners cooperate to effectively deliver care</w:t>
      </w:r>
      <w:r w:rsidRPr="00E95B5B">
        <w:rPr>
          <w:i/>
          <w:sz w:val="22"/>
          <w:szCs w:val="20"/>
        </w:rPr>
        <w:t xml:space="preserve"> </w:t>
      </w:r>
      <w:r w:rsidRPr="00E95B5B">
        <w:rPr>
          <w:i/>
          <w:color w:val="000000"/>
          <w:sz w:val="22"/>
          <w:szCs w:val="20"/>
        </w:rPr>
        <w:t>within the community?</w:t>
      </w:r>
    </w:p>
    <w:p w:rsidR="00480CB8" w:rsidRPr="00F5540D" w:rsidRDefault="00480CB8" w:rsidP="00480CB8"/>
    <w:p w:rsidR="00480CB8" w:rsidRPr="00816696" w:rsidRDefault="00480CB8" w:rsidP="00480CB8">
      <w:pPr>
        <w:pStyle w:val="Heading2"/>
      </w:pPr>
      <w:r>
        <w:t>Overview</w:t>
      </w:r>
    </w:p>
    <w:p w:rsidR="00480CB8" w:rsidRPr="00816696" w:rsidRDefault="00480CB8" w:rsidP="00480CB8">
      <w:pPr>
        <w:pStyle w:val="Heading3"/>
      </w:pPr>
      <w:r>
        <w:t>Introduction</w:t>
      </w:r>
    </w:p>
    <w:p w:rsidR="00480CB8" w:rsidRPr="00714497" w:rsidRDefault="00480CB8" w:rsidP="00480CB8">
      <w:pPr>
        <w:autoSpaceDE w:val="0"/>
        <w:autoSpaceDN w:val="0"/>
        <w:adjustRightInd w:val="0"/>
        <w:rPr>
          <w:rStyle w:val="A3"/>
          <w:rFonts w:cstheme="minorHAnsi"/>
          <w:sz w:val="24"/>
          <w:szCs w:val="24"/>
        </w:rPr>
      </w:pPr>
      <w:r w:rsidRPr="003D053A">
        <w:rPr>
          <w:rFonts w:cstheme="minorHAnsi"/>
          <w:szCs w:val="24"/>
        </w:rPr>
        <w:t xml:space="preserve">The previous chapter </w:t>
      </w:r>
      <w:r w:rsidRPr="003D053A">
        <w:rPr>
          <w:rStyle w:val="A01"/>
          <w:spacing w:val="-2"/>
          <w:sz w:val="24"/>
          <w:szCs w:val="24"/>
        </w:rPr>
        <w:t>focused on how your community's healthcare system manages moderate surge—</w:t>
      </w:r>
      <w:r w:rsidRPr="003D053A">
        <w:rPr>
          <w:rFonts w:cstheme="minorHAnsi"/>
          <w:szCs w:val="24"/>
        </w:rPr>
        <w:t>an increase in patients and healthcare demand that can be managed within existing facility capabilities and capacities without disturbing or curbing day-to-day services</w:t>
      </w:r>
      <w:r w:rsidRPr="003D053A">
        <w:rPr>
          <w:rStyle w:val="A01"/>
          <w:spacing w:val="-2"/>
          <w:sz w:val="24"/>
          <w:szCs w:val="24"/>
        </w:rPr>
        <w:t xml:space="preserve">—while still operating within day-to-day operational capabilities. In that chapter, you and your planning team were prodded to start thinking about different scenarios that are likely to occur in your </w:t>
      </w:r>
      <w:r w:rsidRPr="00714497">
        <w:rPr>
          <w:rStyle w:val="A01"/>
          <w:spacing w:val="-2"/>
          <w:sz w:val="24"/>
          <w:szCs w:val="24"/>
        </w:rPr>
        <w:t xml:space="preserve">community and how these scenarios will impact planning for moderate surge. You then surveyed your </w:t>
      </w:r>
      <w:r w:rsidRPr="00714497">
        <w:rPr>
          <w:rStyle w:val="A3"/>
          <w:rFonts w:cstheme="minorHAnsi"/>
          <w:sz w:val="24"/>
          <w:szCs w:val="24"/>
        </w:rPr>
        <w:t>community healthcare providers to determine how these scenarios would impact their plans for moderate surge, and you summarized and validated this survey information to develop a report card on moderate surge planning in your community. With the aid of your community coalition, you then identified gaps in moderate surge planning that needed to be addressed before trying to focus on heavy surge planning, which is the subject of this chapter.</w:t>
      </w:r>
    </w:p>
    <w:p w:rsidR="00480CB8" w:rsidRPr="00714497" w:rsidRDefault="00480CB8" w:rsidP="00480CB8">
      <w:pPr>
        <w:autoSpaceDE w:val="0"/>
        <w:autoSpaceDN w:val="0"/>
        <w:adjustRightInd w:val="0"/>
        <w:rPr>
          <w:rFonts w:cstheme="minorHAnsi"/>
          <w:szCs w:val="24"/>
        </w:rPr>
      </w:pPr>
    </w:p>
    <w:p w:rsidR="00480CB8" w:rsidRDefault="00480CB8" w:rsidP="00480CB8">
      <w:pPr>
        <w:autoSpaceDE w:val="0"/>
        <w:autoSpaceDN w:val="0"/>
        <w:adjustRightInd w:val="0"/>
        <w:rPr>
          <w:rFonts w:cs="Arial"/>
          <w:spacing w:val="-1"/>
          <w:szCs w:val="24"/>
        </w:rPr>
      </w:pPr>
      <w:r>
        <w:rPr>
          <w:rFonts w:cstheme="minorHAnsi"/>
          <w:szCs w:val="24"/>
        </w:rPr>
        <w:t xml:space="preserve">For the purposes of this </w:t>
      </w:r>
      <w:r w:rsidRPr="001B482B">
        <w:rPr>
          <w:rFonts w:cstheme="minorHAnsi"/>
          <w:i/>
          <w:szCs w:val="24"/>
        </w:rPr>
        <w:t>Framework</w:t>
      </w:r>
      <w:r>
        <w:rPr>
          <w:rFonts w:cstheme="minorHAnsi"/>
          <w:szCs w:val="24"/>
        </w:rPr>
        <w:t xml:space="preserve">, heavy surge is defined as an increase in patients and healthcare demand that cannot </w:t>
      </w:r>
      <w:r w:rsidRPr="0087500E">
        <w:rPr>
          <w:rFonts w:cs="Arial"/>
          <w:spacing w:val="-1"/>
          <w:szCs w:val="24"/>
        </w:rPr>
        <w:t>be managed on a daily basis</w:t>
      </w:r>
      <w:r>
        <w:rPr>
          <w:rFonts w:cs="Arial"/>
          <w:spacing w:val="-1"/>
          <w:szCs w:val="24"/>
        </w:rPr>
        <w:t xml:space="preserve">, interrupts day-to-day healthcare services, and, therefore, requires an </w:t>
      </w:r>
      <w:r w:rsidRPr="007F7812">
        <w:rPr>
          <w:rFonts w:cs="Arial"/>
          <w:spacing w:val="-1"/>
          <w:szCs w:val="24"/>
        </w:rPr>
        <w:t>expansion</w:t>
      </w:r>
      <w:r>
        <w:rPr>
          <w:rFonts w:cs="Arial"/>
          <w:spacing w:val="-1"/>
          <w:szCs w:val="24"/>
        </w:rPr>
        <w:t xml:space="preserve"> </w:t>
      </w:r>
      <w:r w:rsidRPr="007F7812">
        <w:rPr>
          <w:rFonts w:cs="Arial"/>
          <w:spacing w:val="-1"/>
          <w:szCs w:val="24"/>
        </w:rPr>
        <w:t xml:space="preserve">of </w:t>
      </w:r>
      <w:r>
        <w:rPr>
          <w:rFonts w:cs="Arial"/>
          <w:spacing w:val="-1"/>
          <w:szCs w:val="24"/>
        </w:rPr>
        <w:t xml:space="preserve">the provision of </w:t>
      </w:r>
      <w:r w:rsidRPr="007F7812">
        <w:rPr>
          <w:rFonts w:cs="Arial"/>
          <w:spacing w:val="-1"/>
          <w:szCs w:val="24"/>
        </w:rPr>
        <w:t>care</w:t>
      </w:r>
      <w:r w:rsidRPr="007F7812">
        <w:rPr>
          <w:rStyle w:val="FootnoteReference"/>
          <w:rFonts w:cs="Arial"/>
          <w:spacing w:val="-1"/>
          <w:szCs w:val="24"/>
        </w:rPr>
        <w:footnoteReference w:id="1"/>
      </w:r>
      <w:r w:rsidRPr="007F7812">
        <w:rPr>
          <w:rFonts w:cs="Arial"/>
          <w:spacing w:val="-1"/>
          <w:szCs w:val="24"/>
        </w:rPr>
        <w:t xml:space="preserve"> </w:t>
      </w:r>
      <w:r>
        <w:rPr>
          <w:rFonts w:cs="Arial"/>
          <w:spacing w:val="-1"/>
          <w:szCs w:val="24"/>
        </w:rPr>
        <w:t>beyond day-to-day capabilities and capacities. This expansion requires the assistance of other healthcare providers or supporting partners in the community, which explains the main difference between moderate surge and heavy surge. Moderate surge is facility focused and can be managed within existing facility capabilities and capacities. On the other hand, heavy surge management is community focused and expansion requires the assistance of others.</w:t>
      </w:r>
      <w:r>
        <w:rPr>
          <w:rStyle w:val="FootnoteReference"/>
          <w:rFonts w:cs="Arial"/>
          <w:spacing w:val="-1"/>
          <w:szCs w:val="24"/>
        </w:rPr>
        <w:footnoteReference w:id="2"/>
      </w:r>
    </w:p>
    <w:p w:rsidR="00480CB8" w:rsidRPr="004E5872" w:rsidRDefault="00480CB8" w:rsidP="00480CB8">
      <w:pPr>
        <w:autoSpaceDE w:val="0"/>
        <w:autoSpaceDN w:val="0"/>
        <w:adjustRightInd w:val="0"/>
        <w:rPr>
          <w:rFonts w:cstheme="minorHAnsi"/>
          <w:szCs w:val="24"/>
        </w:rPr>
      </w:pPr>
      <w:r>
        <w:rPr>
          <w:rFonts w:cs="Arial"/>
          <w:spacing w:val="-1"/>
          <w:szCs w:val="24"/>
        </w:rPr>
        <w:lastRenderedPageBreak/>
        <w:t xml:space="preserve">An example of an event that could cause heavy patient surge on your community's healthcare system is a severe influenza pandemic in which, for an extended period of time, the number of patients seeking medical care exceeds the capabilities and capacities of your community healthcare system. As a result, your community would need to develop </w:t>
      </w:r>
      <w:r w:rsidRPr="00B845DF">
        <w:rPr>
          <w:rFonts w:cs="Arial"/>
          <w:szCs w:val="24"/>
        </w:rPr>
        <w:t xml:space="preserve">a framework or strategy to address the change from a business-as-usual </w:t>
      </w:r>
      <w:r>
        <w:rPr>
          <w:rFonts w:cs="Arial"/>
          <w:szCs w:val="24"/>
        </w:rPr>
        <w:t>MOC</w:t>
      </w:r>
      <w:r w:rsidRPr="00B845DF">
        <w:rPr>
          <w:rFonts w:cs="Arial"/>
          <w:szCs w:val="24"/>
        </w:rPr>
        <w:t xml:space="preserve"> to one that expands the role of </w:t>
      </w:r>
      <w:r>
        <w:rPr>
          <w:rFonts w:cs="Arial"/>
          <w:szCs w:val="24"/>
        </w:rPr>
        <w:t>your community's</w:t>
      </w:r>
      <w:r w:rsidRPr="00B845DF">
        <w:rPr>
          <w:rFonts w:cs="Arial"/>
          <w:szCs w:val="24"/>
        </w:rPr>
        <w:t xml:space="preserve"> healthcare</w:t>
      </w:r>
      <w:r>
        <w:rPr>
          <w:rFonts w:cs="Arial"/>
          <w:szCs w:val="24"/>
        </w:rPr>
        <w:t xml:space="preserve"> system and those partners that support it</w:t>
      </w:r>
      <w:r w:rsidRPr="00B845DF">
        <w:rPr>
          <w:rFonts w:cs="Arial"/>
          <w:szCs w:val="24"/>
        </w:rPr>
        <w:t>.</w:t>
      </w:r>
      <w:r>
        <w:rPr>
          <w:rFonts w:cs="Arial"/>
          <w:szCs w:val="24"/>
        </w:rPr>
        <w:t xml:space="preserve"> This framework or strategy is referred to as an alternate</w:t>
      </w:r>
      <w:r>
        <w:rPr>
          <w:rStyle w:val="FootnoteReference"/>
          <w:rFonts w:cs="Arial"/>
          <w:szCs w:val="24"/>
        </w:rPr>
        <w:footnoteReference w:id="3"/>
      </w:r>
      <w:r>
        <w:rPr>
          <w:rFonts w:cs="Arial"/>
          <w:szCs w:val="24"/>
        </w:rPr>
        <w:t xml:space="preserve"> care system.</w:t>
      </w:r>
    </w:p>
    <w:p w:rsidR="00480CB8" w:rsidRDefault="00480CB8" w:rsidP="00480CB8">
      <w:pPr>
        <w:autoSpaceDE w:val="0"/>
        <w:autoSpaceDN w:val="0"/>
        <w:adjustRightInd w:val="0"/>
        <w:rPr>
          <w:rFonts w:cs="Arial"/>
          <w:szCs w:val="24"/>
        </w:rPr>
      </w:pPr>
    </w:p>
    <w:p w:rsidR="00480CB8" w:rsidRDefault="00480CB8" w:rsidP="00480CB8">
      <w:pPr>
        <w:autoSpaceDE w:val="0"/>
        <w:autoSpaceDN w:val="0"/>
        <w:adjustRightInd w:val="0"/>
        <w:rPr>
          <w:rFonts w:cstheme="minorHAnsi"/>
          <w:szCs w:val="24"/>
        </w:rPr>
      </w:pPr>
      <w:r>
        <w:rPr>
          <w:rFonts w:cstheme="minorHAnsi"/>
          <w:szCs w:val="24"/>
        </w:rPr>
        <w:t>Your community needs to develop an alternate care system because</w:t>
      </w:r>
      <w:r w:rsidRPr="00AE08A7">
        <w:rPr>
          <w:rFonts w:cstheme="minorHAnsi"/>
          <w:szCs w:val="24"/>
        </w:rPr>
        <w:t xml:space="preserve"> medical and health</w:t>
      </w:r>
      <w:r>
        <w:rPr>
          <w:rFonts w:cstheme="minorHAnsi"/>
          <w:szCs w:val="24"/>
        </w:rPr>
        <w:t>care</w:t>
      </w:r>
      <w:r w:rsidRPr="00AE08A7">
        <w:rPr>
          <w:rFonts w:cstheme="minorHAnsi"/>
          <w:szCs w:val="24"/>
        </w:rPr>
        <w:t xml:space="preserve"> systems in the United States face </w:t>
      </w:r>
      <w:r>
        <w:rPr>
          <w:rFonts w:cstheme="minorHAnsi"/>
          <w:szCs w:val="24"/>
        </w:rPr>
        <w:t>an</w:t>
      </w:r>
      <w:r w:rsidRPr="00AE08A7">
        <w:rPr>
          <w:rFonts w:cstheme="minorHAnsi"/>
          <w:szCs w:val="24"/>
        </w:rPr>
        <w:t xml:space="preserve"> increasing probability of major emergencies or disasters involving h</w:t>
      </w:r>
      <w:r>
        <w:rPr>
          <w:rFonts w:cstheme="minorHAnsi"/>
          <w:szCs w:val="24"/>
        </w:rPr>
        <w:t>uman casualties. These types of</w:t>
      </w:r>
      <w:r w:rsidRPr="00AE08A7">
        <w:rPr>
          <w:rFonts w:cstheme="minorHAnsi"/>
          <w:szCs w:val="24"/>
        </w:rPr>
        <w:t xml:space="preserve"> events will severely challenge </w:t>
      </w:r>
      <w:r>
        <w:rPr>
          <w:rFonts w:cstheme="minorHAnsi"/>
          <w:szCs w:val="24"/>
        </w:rPr>
        <w:t>your community's</w:t>
      </w:r>
      <w:r w:rsidRPr="00AE08A7">
        <w:rPr>
          <w:rFonts w:cstheme="minorHAnsi"/>
          <w:szCs w:val="24"/>
        </w:rPr>
        <w:t xml:space="preserve"> ability to adequately care for large numbers of patients (medical surge capacity) </w:t>
      </w:r>
      <w:r>
        <w:rPr>
          <w:rFonts w:cstheme="minorHAnsi"/>
          <w:szCs w:val="24"/>
        </w:rPr>
        <w:t>as well as</w:t>
      </w:r>
      <w:r w:rsidRPr="00AE08A7">
        <w:rPr>
          <w:rFonts w:cstheme="minorHAnsi"/>
          <w:szCs w:val="24"/>
        </w:rPr>
        <w:t xml:space="preserve"> </w:t>
      </w:r>
      <w:r>
        <w:rPr>
          <w:rFonts w:cstheme="minorHAnsi"/>
          <w:szCs w:val="24"/>
        </w:rPr>
        <w:t xml:space="preserve">care for </w:t>
      </w:r>
      <w:r w:rsidRPr="00AE08A7">
        <w:rPr>
          <w:rFonts w:cstheme="minorHAnsi"/>
          <w:szCs w:val="24"/>
        </w:rPr>
        <w:t>those patients with unusual or highly specialized medical needs (medical surge capability).</w:t>
      </w:r>
      <w:r w:rsidRPr="00B14738">
        <w:rPr>
          <w:rFonts w:cstheme="minorHAnsi"/>
          <w:szCs w:val="24"/>
        </w:rPr>
        <w:t xml:space="preserve"> </w:t>
      </w:r>
      <w:r>
        <w:rPr>
          <w:rFonts w:cstheme="minorHAnsi"/>
          <w:szCs w:val="24"/>
        </w:rPr>
        <w:t>As a result, your community's</w:t>
      </w:r>
      <w:r w:rsidRPr="00AE08A7">
        <w:rPr>
          <w:rFonts w:cstheme="minorHAnsi"/>
          <w:szCs w:val="24"/>
        </w:rPr>
        <w:t xml:space="preserve"> strategies for addressing the challenges of medical surge capacity/capabilities </w:t>
      </w:r>
      <w:r>
        <w:rPr>
          <w:rFonts w:cstheme="minorHAnsi"/>
          <w:szCs w:val="24"/>
        </w:rPr>
        <w:t xml:space="preserve">will </w:t>
      </w:r>
      <w:r w:rsidRPr="00AE08A7">
        <w:rPr>
          <w:rFonts w:cstheme="minorHAnsi"/>
          <w:szCs w:val="24"/>
        </w:rPr>
        <w:t>require a systematic approach to meet patient needs that challenge or exceed normal operational abilities, while preserving quality of care and the integrity of the healthcare system.</w:t>
      </w:r>
    </w:p>
    <w:p w:rsidR="00480CB8" w:rsidRDefault="00480CB8" w:rsidP="00480CB8">
      <w:pPr>
        <w:rPr>
          <w:rFonts w:cstheme="minorHAnsi"/>
          <w:szCs w:val="24"/>
        </w:rPr>
      </w:pPr>
    </w:p>
    <w:p w:rsidR="00480CB8" w:rsidRPr="00620FC4" w:rsidRDefault="00480CB8" w:rsidP="00480CB8">
      <w:pPr>
        <w:pStyle w:val="Heading3"/>
      </w:pPr>
      <w:r w:rsidRPr="00620FC4">
        <w:t>Definitions</w:t>
      </w:r>
    </w:p>
    <w:p w:rsidR="00480CB8" w:rsidRDefault="00480CB8" w:rsidP="00480CB8">
      <w:pPr>
        <w:rPr>
          <w:rFonts w:cstheme="minorHAnsi"/>
          <w:b/>
          <w:color w:val="1F497D" w:themeColor="text2"/>
          <w:szCs w:val="24"/>
        </w:rPr>
      </w:pPr>
    </w:p>
    <w:p w:rsidR="00480CB8" w:rsidRDefault="00480CB8" w:rsidP="00480CB8">
      <w:pPr>
        <w:tabs>
          <w:tab w:val="left" w:pos="3060"/>
        </w:tabs>
        <w:spacing w:after="240"/>
        <w:ind w:left="3060" w:hanging="2700"/>
        <w:rPr>
          <w:rFonts w:cstheme="minorHAnsi"/>
          <w:szCs w:val="24"/>
        </w:rPr>
      </w:pPr>
      <w:r w:rsidRPr="005F3318">
        <w:rPr>
          <w:rFonts w:cstheme="minorHAnsi"/>
          <w:b/>
          <w:szCs w:val="24"/>
        </w:rPr>
        <w:t>System vs. Site</w:t>
      </w:r>
      <w:r w:rsidRPr="005F3318">
        <w:rPr>
          <w:rStyle w:val="FootnoteReference"/>
          <w:rFonts w:cstheme="minorHAnsi"/>
          <w:b/>
          <w:szCs w:val="24"/>
        </w:rPr>
        <w:footnoteReference w:id="4"/>
      </w:r>
      <w:r w:rsidRPr="005F3318">
        <w:rPr>
          <w:rFonts w:cstheme="minorHAnsi"/>
          <w:b/>
          <w:szCs w:val="24"/>
        </w:rPr>
        <w:tab/>
      </w:r>
      <w:r>
        <w:rPr>
          <w:rFonts w:cstheme="minorHAnsi"/>
          <w:szCs w:val="24"/>
        </w:rPr>
        <w:t>An a</w:t>
      </w:r>
      <w:r w:rsidRPr="00AE08A7">
        <w:rPr>
          <w:rFonts w:cstheme="minorHAnsi"/>
          <w:szCs w:val="24"/>
        </w:rPr>
        <w:t xml:space="preserve">lternate care </w:t>
      </w:r>
      <w:r w:rsidRPr="001A7581">
        <w:rPr>
          <w:rFonts w:cstheme="minorHAnsi"/>
          <w:i/>
          <w:szCs w:val="24"/>
        </w:rPr>
        <w:t>system</w:t>
      </w:r>
      <w:r w:rsidRPr="00AE08A7">
        <w:rPr>
          <w:rFonts w:cstheme="minorHAnsi"/>
          <w:szCs w:val="24"/>
        </w:rPr>
        <w:t xml:space="preserve"> </w:t>
      </w:r>
      <w:r>
        <w:rPr>
          <w:rFonts w:cstheme="minorHAnsi"/>
          <w:szCs w:val="24"/>
        </w:rPr>
        <w:t>and an</w:t>
      </w:r>
      <w:r w:rsidRPr="00AE08A7">
        <w:rPr>
          <w:rFonts w:cstheme="minorHAnsi"/>
          <w:szCs w:val="24"/>
        </w:rPr>
        <w:t xml:space="preserve"> alternate care </w:t>
      </w:r>
      <w:r w:rsidRPr="001A7581">
        <w:rPr>
          <w:rFonts w:cstheme="minorHAnsi"/>
          <w:i/>
          <w:szCs w:val="24"/>
        </w:rPr>
        <w:t>site</w:t>
      </w:r>
      <w:r>
        <w:rPr>
          <w:rFonts w:cstheme="minorHAnsi"/>
          <w:szCs w:val="24"/>
        </w:rPr>
        <w:t xml:space="preserve"> are</w:t>
      </w:r>
      <w:r w:rsidRPr="00AE08A7">
        <w:rPr>
          <w:rFonts w:cstheme="minorHAnsi"/>
          <w:szCs w:val="24"/>
        </w:rPr>
        <w:t xml:space="preserve"> not mutually exclusive</w:t>
      </w:r>
      <w:r>
        <w:rPr>
          <w:rFonts w:cstheme="minorHAnsi"/>
          <w:szCs w:val="24"/>
        </w:rPr>
        <w:t xml:space="preserve">. </w:t>
      </w:r>
      <w:r w:rsidRPr="00AE08A7">
        <w:rPr>
          <w:rFonts w:cstheme="minorHAnsi"/>
          <w:szCs w:val="24"/>
        </w:rPr>
        <w:t>Th</w:t>
      </w:r>
      <w:r>
        <w:rPr>
          <w:rFonts w:cstheme="minorHAnsi"/>
          <w:szCs w:val="24"/>
        </w:rPr>
        <w:t>e</w:t>
      </w:r>
      <w:r w:rsidRPr="00AE08A7">
        <w:rPr>
          <w:rFonts w:cstheme="minorHAnsi"/>
          <w:szCs w:val="24"/>
        </w:rPr>
        <w:t xml:space="preserve"> </w:t>
      </w:r>
      <w:r>
        <w:rPr>
          <w:rFonts w:cstheme="minorHAnsi"/>
          <w:szCs w:val="24"/>
        </w:rPr>
        <w:t>"</w:t>
      </w:r>
      <w:r w:rsidRPr="00AE08A7">
        <w:rPr>
          <w:rFonts w:cstheme="minorHAnsi"/>
          <w:szCs w:val="24"/>
        </w:rPr>
        <w:t>system</w:t>
      </w:r>
      <w:r>
        <w:rPr>
          <w:rFonts w:cstheme="minorHAnsi"/>
          <w:szCs w:val="24"/>
        </w:rPr>
        <w:t>"</w:t>
      </w:r>
      <w:r w:rsidRPr="00AE08A7">
        <w:rPr>
          <w:rFonts w:cstheme="minorHAnsi"/>
          <w:szCs w:val="24"/>
        </w:rPr>
        <w:t xml:space="preserve"> of healthcare delivery</w:t>
      </w:r>
      <w:r>
        <w:rPr>
          <w:rFonts w:cstheme="minorHAnsi"/>
          <w:szCs w:val="24"/>
        </w:rPr>
        <w:t xml:space="preserve"> </w:t>
      </w:r>
      <w:r w:rsidRPr="00AE08A7">
        <w:rPr>
          <w:rFonts w:cstheme="minorHAnsi"/>
          <w:szCs w:val="24"/>
        </w:rPr>
        <w:t>is set up for the provision of medical care during a medical surge that has overwhelmed the existing healthcare system. It involves the redirection of noncritical patients to nonhospital healthcare facilities (e.</w:t>
      </w:r>
      <w:r>
        <w:rPr>
          <w:rFonts w:cstheme="minorHAnsi"/>
          <w:szCs w:val="24"/>
        </w:rPr>
        <w:t>g.</w:t>
      </w:r>
      <w:r w:rsidRPr="00AE08A7">
        <w:rPr>
          <w:rFonts w:cstheme="minorHAnsi"/>
          <w:szCs w:val="24"/>
        </w:rPr>
        <w:t>, existing clinics and urgent care settings)</w:t>
      </w:r>
      <w:r>
        <w:rPr>
          <w:rFonts w:cstheme="minorHAnsi"/>
          <w:szCs w:val="24"/>
        </w:rPr>
        <w:t xml:space="preserve"> </w:t>
      </w:r>
      <w:r w:rsidRPr="00AE08A7">
        <w:rPr>
          <w:rFonts w:cstheme="minorHAnsi"/>
          <w:szCs w:val="24"/>
        </w:rPr>
        <w:t>as well as considers the opening of a</w:t>
      </w:r>
      <w:r>
        <w:rPr>
          <w:rFonts w:cstheme="minorHAnsi"/>
          <w:szCs w:val="24"/>
        </w:rPr>
        <w:t xml:space="preserve"> healthcare</w:t>
      </w:r>
      <w:r w:rsidRPr="00AE08A7">
        <w:rPr>
          <w:rFonts w:cstheme="minorHAnsi"/>
          <w:szCs w:val="24"/>
        </w:rPr>
        <w:t xml:space="preserve"> </w:t>
      </w:r>
      <w:r w:rsidRPr="007C4165">
        <w:rPr>
          <w:rFonts w:cstheme="minorHAnsi"/>
          <w:szCs w:val="24"/>
        </w:rPr>
        <w:t>site</w:t>
      </w:r>
      <w:r w:rsidRPr="00AE08A7">
        <w:rPr>
          <w:rFonts w:cstheme="minorHAnsi"/>
          <w:szCs w:val="24"/>
        </w:rPr>
        <w:t xml:space="preserve"> apart from the existing healthcare facilities. What the </w:t>
      </w:r>
      <w:r>
        <w:rPr>
          <w:rFonts w:cstheme="minorHAnsi"/>
          <w:szCs w:val="24"/>
        </w:rPr>
        <w:t>"</w:t>
      </w:r>
      <w:r w:rsidRPr="00AE08A7">
        <w:rPr>
          <w:rFonts w:cstheme="minorHAnsi"/>
          <w:szCs w:val="24"/>
        </w:rPr>
        <w:t>system</w:t>
      </w:r>
      <w:r>
        <w:rPr>
          <w:rFonts w:cstheme="minorHAnsi"/>
          <w:szCs w:val="24"/>
        </w:rPr>
        <w:t>"</w:t>
      </w:r>
      <w:r w:rsidRPr="00AE08A7">
        <w:rPr>
          <w:rFonts w:cstheme="minorHAnsi"/>
          <w:szCs w:val="24"/>
        </w:rPr>
        <w:t xml:space="preserve"> strategy attempts to do is to </w:t>
      </w:r>
      <w:r>
        <w:rPr>
          <w:rFonts w:cstheme="minorHAnsi"/>
          <w:szCs w:val="24"/>
        </w:rPr>
        <w:t>determine</w:t>
      </w:r>
      <w:r w:rsidRPr="00AE08A7">
        <w:rPr>
          <w:rFonts w:cstheme="minorHAnsi"/>
          <w:szCs w:val="24"/>
        </w:rPr>
        <w:t xml:space="preserve"> how the capacity as well as capabilities or services provided at existing facilities could be enhanced. For example, surgical centers that normally do outpatient surgeries </w:t>
      </w:r>
      <w:r>
        <w:rPr>
          <w:rFonts w:cstheme="minorHAnsi"/>
          <w:szCs w:val="24"/>
        </w:rPr>
        <w:t>on a day-</w:t>
      </w:r>
      <w:r w:rsidRPr="00AE08A7">
        <w:rPr>
          <w:rFonts w:cstheme="minorHAnsi"/>
          <w:szCs w:val="24"/>
        </w:rPr>
        <w:t>to</w:t>
      </w:r>
      <w:r>
        <w:rPr>
          <w:rFonts w:cstheme="minorHAnsi"/>
          <w:szCs w:val="24"/>
        </w:rPr>
        <w:t>-</w:t>
      </w:r>
      <w:r w:rsidRPr="00AE08A7">
        <w:rPr>
          <w:rFonts w:cstheme="minorHAnsi"/>
          <w:szCs w:val="24"/>
        </w:rPr>
        <w:t xml:space="preserve">day basis may be able to </w:t>
      </w:r>
      <w:r w:rsidRPr="00AE08A7">
        <w:rPr>
          <w:rFonts w:cstheme="minorHAnsi"/>
          <w:szCs w:val="24"/>
        </w:rPr>
        <w:lastRenderedPageBreak/>
        <w:t xml:space="preserve">provide trauma care in a blast injury scenario in coordination with local hospitals in </w:t>
      </w:r>
      <w:r>
        <w:rPr>
          <w:rFonts w:cstheme="minorHAnsi"/>
          <w:szCs w:val="24"/>
        </w:rPr>
        <w:t>your</w:t>
      </w:r>
      <w:r w:rsidRPr="00AE08A7">
        <w:rPr>
          <w:rFonts w:cstheme="minorHAnsi"/>
          <w:szCs w:val="24"/>
        </w:rPr>
        <w:t xml:space="preserve"> community. Should those existing facilities reach their capacity to </w:t>
      </w:r>
      <w:r>
        <w:rPr>
          <w:rFonts w:cstheme="minorHAnsi"/>
          <w:szCs w:val="24"/>
        </w:rPr>
        <w:t>manage</w:t>
      </w:r>
      <w:r w:rsidRPr="00AE08A7">
        <w:rPr>
          <w:rFonts w:cstheme="minorHAnsi"/>
          <w:szCs w:val="24"/>
        </w:rPr>
        <w:t xml:space="preserve"> patients, a community might consider opening a new site to deal with additional patient</w:t>
      </w:r>
      <w:r>
        <w:rPr>
          <w:rFonts w:cstheme="minorHAnsi"/>
          <w:szCs w:val="24"/>
        </w:rPr>
        <w:t xml:space="preserve"> flow</w:t>
      </w:r>
      <w:r w:rsidRPr="00AE08A7">
        <w:rPr>
          <w:rFonts w:cstheme="minorHAnsi"/>
          <w:szCs w:val="24"/>
        </w:rPr>
        <w:t>.</w:t>
      </w:r>
    </w:p>
    <w:p w:rsidR="00480CB8" w:rsidRPr="005F3318" w:rsidRDefault="00480CB8" w:rsidP="00480CB8">
      <w:pPr>
        <w:tabs>
          <w:tab w:val="left" w:pos="3060"/>
        </w:tabs>
        <w:spacing w:after="120"/>
        <w:ind w:left="3060" w:hanging="2700"/>
        <w:rPr>
          <w:rFonts w:cstheme="minorHAnsi"/>
        </w:rPr>
      </w:pPr>
      <w:r w:rsidRPr="005F3318">
        <w:rPr>
          <w:rFonts w:cstheme="minorHAnsi"/>
          <w:b/>
        </w:rPr>
        <w:t>Medical Surge</w:t>
      </w:r>
      <w:r w:rsidRPr="005F3318">
        <w:rPr>
          <w:rStyle w:val="FootnoteReference"/>
          <w:rFonts w:cstheme="minorHAnsi"/>
          <w:b/>
        </w:rPr>
        <w:footnoteReference w:id="5"/>
      </w:r>
      <w:r w:rsidRPr="005F3318">
        <w:rPr>
          <w:rFonts w:cstheme="minorHAnsi"/>
          <w:b/>
        </w:rPr>
        <w:tab/>
      </w:r>
      <w:r w:rsidRPr="005F3318">
        <w:rPr>
          <w:rFonts w:cstheme="minorHAnsi"/>
        </w:rPr>
        <w:t>The ability to provide adequate medical evaluation and care during events that exceed the limits of the normal medical infrastructure of an affected community (through numbers or types of patients). It encompasses the ability of healthcare organizations to survive a hazard impact and maintain or rapidly recover operations that were compromised (a concept known as medical system resiliency).</w:t>
      </w:r>
    </w:p>
    <w:p w:rsidR="00480CB8" w:rsidRPr="005F3318" w:rsidRDefault="00480CB8" w:rsidP="00480CB8">
      <w:pPr>
        <w:tabs>
          <w:tab w:val="left" w:pos="3060"/>
        </w:tabs>
        <w:spacing w:before="240"/>
        <w:ind w:left="3060" w:hanging="2700"/>
        <w:rPr>
          <w:rFonts w:cstheme="minorHAnsi"/>
          <w:bCs/>
        </w:rPr>
      </w:pPr>
      <w:r w:rsidRPr="005F3318">
        <w:rPr>
          <w:rFonts w:cstheme="minorHAnsi"/>
          <w:b/>
          <w:bCs/>
        </w:rPr>
        <w:t>Medical Surge Capacity</w:t>
      </w:r>
      <w:r w:rsidRPr="005F3318">
        <w:rPr>
          <w:rStyle w:val="FootnoteReference"/>
          <w:rFonts w:cstheme="minorHAnsi"/>
          <w:b/>
          <w:bCs/>
        </w:rPr>
        <w:footnoteReference w:id="6"/>
      </w:r>
      <w:r w:rsidRPr="005F3318">
        <w:rPr>
          <w:rFonts w:cstheme="minorHAnsi"/>
          <w:b/>
          <w:bCs/>
        </w:rPr>
        <w:tab/>
      </w:r>
      <w:r w:rsidRPr="005F3318">
        <w:rPr>
          <w:rFonts w:cstheme="minorHAnsi"/>
          <w:bCs/>
        </w:rPr>
        <w:t>The ability to evaluate and care for a markedly increased volume of patients—one that challenges or exceed</w:t>
      </w:r>
      <w:r>
        <w:rPr>
          <w:rFonts w:cstheme="minorHAnsi"/>
          <w:bCs/>
        </w:rPr>
        <w:t>s the normal operating capacity</w:t>
      </w:r>
    </w:p>
    <w:p w:rsidR="00480CB8" w:rsidRPr="005F3318" w:rsidRDefault="00480CB8" w:rsidP="00480CB8">
      <w:pPr>
        <w:tabs>
          <w:tab w:val="left" w:pos="3060"/>
        </w:tabs>
        <w:spacing w:before="240"/>
        <w:ind w:left="3060" w:hanging="2700"/>
        <w:rPr>
          <w:rFonts w:cstheme="minorHAnsi"/>
          <w:bCs/>
        </w:rPr>
      </w:pPr>
      <w:r w:rsidRPr="005F3318">
        <w:rPr>
          <w:rFonts w:cstheme="minorHAnsi"/>
          <w:b/>
          <w:bCs/>
        </w:rPr>
        <w:t>Medical Surge Capability</w:t>
      </w:r>
      <w:r w:rsidRPr="005F3318">
        <w:rPr>
          <w:rStyle w:val="FootnoteReference"/>
          <w:rFonts w:cstheme="minorHAnsi"/>
          <w:b/>
          <w:bCs/>
        </w:rPr>
        <w:footnoteReference w:id="7"/>
      </w:r>
      <w:r w:rsidRPr="005F3318">
        <w:rPr>
          <w:rFonts w:cstheme="minorHAnsi"/>
          <w:b/>
          <w:bCs/>
        </w:rPr>
        <w:tab/>
      </w:r>
      <w:r w:rsidRPr="005F3318">
        <w:rPr>
          <w:rFonts w:cstheme="minorHAnsi"/>
          <w:bCs/>
        </w:rPr>
        <w:t>The ability to manage patients requiring unusual or very specialized medical evaluation and care. Surge requirements span the range of specialized medical services (expertise, information, procedures, equipment, or personnel) that are not normally available at the location where they are needed.</w:t>
      </w:r>
    </w:p>
    <w:p w:rsidR="00480CB8" w:rsidRDefault="00480CB8" w:rsidP="00480CB8">
      <w:pPr>
        <w:tabs>
          <w:tab w:val="left" w:pos="3060"/>
        </w:tabs>
        <w:spacing w:before="240"/>
        <w:ind w:left="3060" w:hanging="2700"/>
        <w:rPr>
          <w:rFonts w:cstheme="minorHAnsi"/>
          <w:bCs/>
        </w:rPr>
      </w:pPr>
      <w:r w:rsidRPr="005F3318">
        <w:rPr>
          <w:rFonts w:cstheme="minorHAnsi"/>
          <w:b/>
          <w:bCs/>
        </w:rPr>
        <w:t>Options</w:t>
      </w:r>
      <w:r w:rsidRPr="005F3318">
        <w:rPr>
          <w:rFonts w:cstheme="minorHAnsi"/>
          <w:b/>
          <w:bCs/>
        </w:rPr>
        <w:tab/>
      </w:r>
      <w:r w:rsidRPr="005F3318">
        <w:rPr>
          <w:rFonts w:cstheme="minorHAnsi"/>
          <w:szCs w:val="24"/>
        </w:rPr>
        <w:t xml:space="preserve">The range of healthcare </w:t>
      </w:r>
      <w:r>
        <w:rPr>
          <w:rFonts w:cstheme="minorHAnsi"/>
          <w:szCs w:val="24"/>
        </w:rPr>
        <w:t>strategies available to a community from which to select in order to safely alter the provision of care during heavy surge</w:t>
      </w:r>
    </w:p>
    <w:p w:rsidR="00480CB8" w:rsidRDefault="00480CB8" w:rsidP="00480CB8">
      <w:pPr>
        <w:rPr>
          <w:rFonts w:cstheme="minorHAnsi"/>
          <w:szCs w:val="24"/>
        </w:rPr>
      </w:pPr>
    </w:p>
    <w:p w:rsidR="00480CB8" w:rsidRDefault="00480CB8" w:rsidP="00480CB8">
      <w:pPr>
        <w:sectPr w:rsidR="00480CB8" w:rsidSect="007E05F0">
          <w:headerReference w:type="default" r:id="rId8"/>
          <w:footerReference w:type="default" r:id="rId9"/>
          <w:pgSz w:w="12240" w:h="15840"/>
          <w:pgMar w:top="720" w:right="1440" w:bottom="720" w:left="1440" w:header="720" w:footer="720" w:gutter="0"/>
          <w:pgNumType w:start="1"/>
          <w:cols w:space="720"/>
          <w:docGrid w:linePitch="360"/>
        </w:sectPr>
      </w:pPr>
    </w:p>
    <w:p w:rsidR="00480CB8" w:rsidRPr="009E49C3" w:rsidRDefault="00480CB8" w:rsidP="00480CB8">
      <w:pPr>
        <w:pStyle w:val="Heading3"/>
      </w:pPr>
      <w:r>
        <w:lastRenderedPageBreak/>
        <w:t>HPP/PHEP Capabilities Addressed by This Chapter</w:t>
      </w:r>
    </w:p>
    <w:p w:rsidR="00480CB8" w:rsidRDefault="00480CB8" w:rsidP="00480CB8">
      <w:pPr>
        <w:rPr>
          <w:rFonts w:cstheme="minorHAnsi"/>
          <w:szCs w:val="24"/>
        </w:rPr>
      </w:pPr>
      <w:r>
        <w:rPr>
          <w:rFonts w:cstheme="minorHAnsi"/>
          <w:szCs w:val="24"/>
        </w:rPr>
        <w:t>The HPP and PHEP capabilities listed below are addressed by this chapter.</w:t>
      </w:r>
    </w:p>
    <w:p w:rsidR="00480CB8" w:rsidRDefault="00480CB8" w:rsidP="00480CB8">
      <w:pPr>
        <w:rPr>
          <w:rFonts w:cstheme="minorHAnsi"/>
          <w:szCs w:val="24"/>
        </w:rPr>
      </w:pPr>
    </w:p>
    <w:p w:rsidR="00480CB8" w:rsidRPr="00651E1E" w:rsidRDefault="00480CB8" w:rsidP="00480CB8">
      <w:pPr>
        <w:spacing w:after="120"/>
        <w:ind w:left="360"/>
        <w:rPr>
          <w:rFonts w:cstheme="minorHAnsi"/>
          <w:szCs w:val="24"/>
        </w:rPr>
      </w:pPr>
      <w:r w:rsidRPr="00651E1E">
        <w:rPr>
          <w:rFonts w:cstheme="minorHAnsi"/>
          <w:b/>
          <w:szCs w:val="24"/>
        </w:rPr>
        <w:t>HPP</w:t>
      </w:r>
    </w:p>
    <w:p w:rsidR="00480CB8" w:rsidRPr="00651E1E" w:rsidRDefault="00480CB8" w:rsidP="00480CB8">
      <w:pPr>
        <w:ind w:left="720"/>
        <w:rPr>
          <w:rFonts w:cstheme="minorHAnsi"/>
          <w:i/>
          <w:szCs w:val="24"/>
        </w:rPr>
      </w:pPr>
      <w:r w:rsidRPr="00651E1E">
        <w:rPr>
          <w:rFonts w:cstheme="minorHAnsi"/>
          <w:i/>
          <w:szCs w:val="24"/>
        </w:rPr>
        <w:t xml:space="preserve">Capability </w:t>
      </w:r>
      <w:r>
        <w:rPr>
          <w:rFonts w:cstheme="minorHAnsi"/>
          <w:i/>
          <w:szCs w:val="24"/>
        </w:rPr>
        <w:t xml:space="preserve">  </w:t>
      </w:r>
      <w:r w:rsidRPr="00651E1E">
        <w:rPr>
          <w:rFonts w:cstheme="minorHAnsi"/>
          <w:i/>
          <w:szCs w:val="24"/>
        </w:rPr>
        <w:t>1: Healthcare System Preparedness</w:t>
      </w:r>
    </w:p>
    <w:p w:rsidR="00480CB8" w:rsidRPr="00651E1E" w:rsidRDefault="00480CB8" w:rsidP="00480CB8">
      <w:pPr>
        <w:spacing w:before="240"/>
        <w:ind w:left="720"/>
        <w:rPr>
          <w:rFonts w:cstheme="minorHAnsi"/>
          <w:szCs w:val="24"/>
        </w:rPr>
      </w:pPr>
      <w:r w:rsidRPr="00651E1E">
        <w:rPr>
          <w:rFonts w:cstheme="minorHAnsi"/>
          <w:i/>
          <w:szCs w:val="24"/>
        </w:rPr>
        <w:t xml:space="preserve">Capability </w:t>
      </w:r>
      <w:r>
        <w:rPr>
          <w:rFonts w:cstheme="minorHAnsi"/>
          <w:i/>
          <w:szCs w:val="24"/>
        </w:rPr>
        <w:t xml:space="preserve">  </w:t>
      </w:r>
      <w:r w:rsidRPr="00651E1E">
        <w:rPr>
          <w:rFonts w:cstheme="minorHAnsi"/>
          <w:i/>
          <w:szCs w:val="24"/>
        </w:rPr>
        <w:t>6: Information Sharing</w:t>
      </w:r>
    </w:p>
    <w:p w:rsidR="00480CB8" w:rsidRDefault="00480CB8" w:rsidP="00480CB8">
      <w:pPr>
        <w:spacing w:before="240"/>
        <w:ind w:left="720"/>
        <w:rPr>
          <w:rFonts w:cstheme="minorHAnsi"/>
          <w:i/>
          <w:szCs w:val="24"/>
        </w:rPr>
      </w:pPr>
      <w:r w:rsidRPr="00651E1E">
        <w:rPr>
          <w:rFonts w:cstheme="minorHAnsi"/>
          <w:i/>
          <w:szCs w:val="24"/>
        </w:rPr>
        <w:t xml:space="preserve">Capability 10: Medical </w:t>
      </w:r>
      <w:r w:rsidRPr="001319B0">
        <w:rPr>
          <w:rFonts w:cstheme="minorHAnsi"/>
          <w:i/>
          <w:szCs w:val="24"/>
        </w:rPr>
        <w:t>Surge</w:t>
      </w:r>
    </w:p>
    <w:p w:rsidR="00480CB8" w:rsidRPr="001319B0" w:rsidRDefault="00480CB8" w:rsidP="00480CB8">
      <w:pPr>
        <w:spacing w:before="240"/>
        <w:ind w:left="720"/>
        <w:rPr>
          <w:rFonts w:cstheme="minorHAnsi"/>
          <w:i/>
          <w:szCs w:val="24"/>
        </w:rPr>
      </w:pPr>
      <w:r>
        <w:rPr>
          <w:rFonts w:cstheme="minorHAnsi"/>
          <w:i/>
          <w:szCs w:val="24"/>
        </w:rPr>
        <w:t>Capability 15: Volunteer Management</w:t>
      </w:r>
    </w:p>
    <w:p w:rsidR="00480CB8" w:rsidRPr="002C148E" w:rsidRDefault="00480CB8" w:rsidP="00480CB8">
      <w:pPr>
        <w:rPr>
          <w:rFonts w:cstheme="minorHAnsi"/>
          <w:szCs w:val="24"/>
        </w:rPr>
      </w:pPr>
    </w:p>
    <w:p w:rsidR="00480CB8" w:rsidRPr="00651E1E" w:rsidRDefault="00480CB8" w:rsidP="00480CB8">
      <w:pPr>
        <w:spacing w:after="120"/>
        <w:ind w:left="360"/>
        <w:rPr>
          <w:rFonts w:cstheme="minorHAnsi"/>
          <w:szCs w:val="24"/>
        </w:rPr>
      </w:pPr>
      <w:r w:rsidRPr="00651E1E">
        <w:rPr>
          <w:rFonts w:cstheme="minorHAnsi"/>
          <w:b/>
          <w:szCs w:val="24"/>
        </w:rPr>
        <w:t>PHEP</w:t>
      </w:r>
    </w:p>
    <w:p w:rsidR="00480CB8" w:rsidRPr="001319B0" w:rsidRDefault="00480CB8" w:rsidP="00480CB8">
      <w:pPr>
        <w:ind w:left="720"/>
        <w:rPr>
          <w:rFonts w:cstheme="minorHAnsi"/>
          <w:i/>
          <w:szCs w:val="24"/>
        </w:rPr>
      </w:pPr>
      <w:r w:rsidRPr="001319B0">
        <w:rPr>
          <w:rFonts w:cstheme="minorHAnsi"/>
          <w:i/>
          <w:szCs w:val="24"/>
        </w:rPr>
        <w:t xml:space="preserve">Capability </w:t>
      </w:r>
      <w:r>
        <w:rPr>
          <w:rFonts w:cstheme="minorHAnsi"/>
          <w:i/>
          <w:szCs w:val="24"/>
        </w:rPr>
        <w:t xml:space="preserve">  </w:t>
      </w:r>
      <w:r w:rsidRPr="001319B0">
        <w:rPr>
          <w:rFonts w:cstheme="minorHAnsi"/>
          <w:i/>
          <w:szCs w:val="24"/>
        </w:rPr>
        <w:t>1: Community Preparedness</w:t>
      </w:r>
    </w:p>
    <w:p w:rsidR="00480CB8" w:rsidRDefault="00480CB8" w:rsidP="00480CB8">
      <w:pPr>
        <w:spacing w:before="240"/>
        <w:ind w:left="720"/>
        <w:rPr>
          <w:rFonts w:cstheme="minorHAnsi"/>
          <w:i/>
          <w:szCs w:val="24"/>
        </w:rPr>
      </w:pPr>
      <w:r w:rsidRPr="00223985">
        <w:rPr>
          <w:rFonts w:cstheme="minorHAnsi"/>
          <w:i/>
          <w:szCs w:val="24"/>
        </w:rPr>
        <w:t xml:space="preserve">Capability </w:t>
      </w:r>
      <w:r>
        <w:rPr>
          <w:rFonts w:cstheme="minorHAnsi"/>
          <w:i/>
          <w:szCs w:val="24"/>
        </w:rPr>
        <w:t xml:space="preserve">  </w:t>
      </w:r>
      <w:r w:rsidRPr="00223985">
        <w:rPr>
          <w:rFonts w:cstheme="minorHAnsi"/>
          <w:i/>
          <w:szCs w:val="24"/>
        </w:rPr>
        <w:t>6: Information Sharing</w:t>
      </w:r>
    </w:p>
    <w:p w:rsidR="00480CB8" w:rsidRDefault="00480CB8" w:rsidP="00480CB8">
      <w:pPr>
        <w:spacing w:before="240"/>
        <w:ind w:left="720"/>
        <w:rPr>
          <w:rFonts w:cstheme="minorHAnsi"/>
          <w:i/>
          <w:szCs w:val="24"/>
        </w:rPr>
      </w:pPr>
      <w:r w:rsidRPr="001319B0">
        <w:rPr>
          <w:rFonts w:cstheme="minorHAnsi"/>
          <w:i/>
          <w:szCs w:val="24"/>
        </w:rPr>
        <w:t xml:space="preserve">Capability </w:t>
      </w:r>
      <w:r>
        <w:rPr>
          <w:rFonts w:cstheme="minorHAnsi"/>
          <w:i/>
          <w:szCs w:val="24"/>
        </w:rPr>
        <w:t xml:space="preserve">  7</w:t>
      </w:r>
      <w:r w:rsidRPr="001319B0">
        <w:rPr>
          <w:rFonts w:cstheme="minorHAnsi"/>
          <w:i/>
          <w:szCs w:val="24"/>
        </w:rPr>
        <w:t xml:space="preserve">: </w:t>
      </w:r>
      <w:r>
        <w:rPr>
          <w:rFonts w:cstheme="minorHAnsi"/>
          <w:i/>
          <w:szCs w:val="24"/>
        </w:rPr>
        <w:t>Mass Care</w:t>
      </w:r>
    </w:p>
    <w:p w:rsidR="00480CB8" w:rsidRPr="001319B0" w:rsidRDefault="00480CB8" w:rsidP="00480CB8">
      <w:pPr>
        <w:spacing w:before="240"/>
        <w:ind w:left="720"/>
        <w:rPr>
          <w:rFonts w:cstheme="minorHAnsi"/>
          <w:i/>
          <w:szCs w:val="24"/>
        </w:rPr>
      </w:pPr>
      <w:r>
        <w:rPr>
          <w:rFonts w:cstheme="minorHAnsi"/>
          <w:i/>
          <w:szCs w:val="24"/>
        </w:rPr>
        <w:t>Capability   9: Medical Materiel Management and Distribution</w:t>
      </w:r>
    </w:p>
    <w:p w:rsidR="00480CB8" w:rsidRDefault="00480CB8" w:rsidP="00480CB8">
      <w:pPr>
        <w:spacing w:before="240"/>
        <w:ind w:left="720"/>
        <w:rPr>
          <w:rFonts w:cstheme="minorHAnsi"/>
          <w:i/>
          <w:szCs w:val="24"/>
        </w:rPr>
      </w:pPr>
      <w:r>
        <w:rPr>
          <w:rFonts w:cstheme="minorHAnsi"/>
          <w:i/>
          <w:szCs w:val="24"/>
        </w:rPr>
        <w:t>Capability 10: Medical Surge</w:t>
      </w:r>
    </w:p>
    <w:p w:rsidR="00480CB8" w:rsidRDefault="00480CB8" w:rsidP="00480CB8">
      <w:pPr>
        <w:spacing w:before="240"/>
        <w:ind w:left="720"/>
        <w:rPr>
          <w:rFonts w:cstheme="minorHAnsi"/>
          <w:i/>
          <w:szCs w:val="24"/>
        </w:rPr>
      </w:pPr>
      <w:r>
        <w:rPr>
          <w:rFonts w:cstheme="minorHAnsi"/>
          <w:i/>
          <w:szCs w:val="24"/>
        </w:rPr>
        <w:t>Capability 11: Nonpharmaceutical Interventions</w:t>
      </w:r>
    </w:p>
    <w:p w:rsidR="00480CB8" w:rsidRPr="00A44C5B" w:rsidRDefault="00480CB8" w:rsidP="00480CB8">
      <w:pPr>
        <w:spacing w:before="240"/>
        <w:ind w:left="720"/>
        <w:rPr>
          <w:rFonts w:cstheme="minorHAnsi"/>
          <w:szCs w:val="24"/>
        </w:rPr>
      </w:pPr>
      <w:r>
        <w:rPr>
          <w:rFonts w:cstheme="minorHAnsi"/>
          <w:i/>
          <w:szCs w:val="24"/>
        </w:rPr>
        <w:t>Capability 15: Volunteer Management</w:t>
      </w:r>
    </w:p>
    <w:p w:rsidR="00480CB8" w:rsidRDefault="00480CB8" w:rsidP="00480CB8">
      <w:pPr>
        <w:rPr>
          <w:szCs w:val="24"/>
        </w:rPr>
      </w:pPr>
    </w:p>
    <w:p w:rsidR="00480CB8" w:rsidRPr="00816696" w:rsidRDefault="00480CB8" w:rsidP="00480CB8">
      <w:pPr>
        <w:pStyle w:val="Heading3"/>
      </w:pPr>
      <w:r w:rsidRPr="00816696">
        <w:t>What to Expect After Completing This Chapter</w:t>
      </w:r>
    </w:p>
    <w:p w:rsidR="00480CB8" w:rsidRDefault="00480CB8" w:rsidP="00105A60">
      <w:pPr>
        <w:pStyle w:val="ListParagraph"/>
        <w:numPr>
          <w:ilvl w:val="0"/>
          <w:numId w:val="4"/>
        </w:numPr>
        <w:tabs>
          <w:tab w:val="left" w:pos="720"/>
        </w:tabs>
        <w:spacing w:after="240" w:line="276" w:lineRule="auto"/>
        <w:contextualSpacing w:val="0"/>
        <w:rPr>
          <w:rFonts w:cstheme="minorHAnsi"/>
          <w:szCs w:val="24"/>
        </w:rPr>
      </w:pPr>
      <w:r>
        <w:rPr>
          <w:rFonts w:cstheme="minorHAnsi"/>
          <w:szCs w:val="24"/>
        </w:rPr>
        <w:t>You will have a plan for your community that outlines s</w:t>
      </w:r>
      <w:r w:rsidRPr="00AE08A7">
        <w:rPr>
          <w:rFonts w:cstheme="minorHAnsi"/>
          <w:szCs w:val="24"/>
        </w:rPr>
        <w:t xml:space="preserve">trategies for </w:t>
      </w:r>
      <w:r>
        <w:rPr>
          <w:rFonts w:cstheme="minorHAnsi"/>
          <w:szCs w:val="24"/>
        </w:rPr>
        <w:t xml:space="preserve">expanding the role of your healthcare system to </w:t>
      </w:r>
      <w:r w:rsidRPr="00AE08A7">
        <w:rPr>
          <w:rFonts w:cstheme="minorHAnsi"/>
          <w:szCs w:val="24"/>
        </w:rPr>
        <w:t xml:space="preserve">deal with a </w:t>
      </w:r>
      <w:r>
        <w:rPr>
          <w:rFonts w:cstheme="minorHAnsi"/>
          <w:szCs w:val="24"/>
        </w:rPr>
        <w:t xml:space="preserve">heavy </w:t>
      </w:r>
      <w:r w:rsidRPr="00AE08A7">
        <w:rPr>
          <w:rFonts w:cstheme="minorHAnsi"/>
          <w:szCs w:val="24"/>
        </w:rPr>
        <w:t>surge in patients</w:t>
      </w:r>
      <w:r>
        <w:rPr>
          <w:rFonts w:cstheme="minorHAnsi"/>
          <w:szCs w:val="24"/>
        </w:rPr>
        <w:t xml:space="preserve"> during a large-scale disaster or emergency.</w:t>
      </w:r>
    </w:p>
    <w:p w:rsidR="00480CB8" w:rsidRDefault="00480CB8" w:rsidP="00105A60">
      <w:pPr>
        <w:pStyle w:val="ListParagraph"/>
        <w:numPr>
          <w:ilvl w:val="0"/>
          <w:numId w:val="4"/>
        </w:numPr>
        <w:tabs>
          <w:tab w:val="left" w:pos="720"/>
        </w:tabs>
        <w:spacing w:after="240" w:line="276" w:lineRule="auto"/>
        <w:contextualSpacing w:val="0"/>
        <w:rPr>
          <w:rFonts w:cstheme="minorHAnsi"/>
          <w:szCs w:val="24"/>
        </w:rPr>
      </w:pPr>
      <w:r>
        <w:rPr>
          <w:rFonts w:cstheme="minorHAnsi"/>
          <w:szCs w:val="24"/>
        </w:rPr>
        <w:t>You will have a better understanding of how your community's day-to-day delivery of healthcare and moderate surge plans (developed in the previous two chapters) can be modified to meet the needs of your community during a severe, medical surge event.</w:t>
      </w:r>
    </w:p>
    <w:p w:rsidR="00480CB8" w:rsidRDefault="00480CB8" w:rsidP="00105A60">
      <w:pPr>
        <w:pStyle w:val="ListParagraph"/>
        <w:numPr>
          <w:ilvl w:val="0"/>
          <w:numId w:val="4"/>
        </w:numPr>
        <w:tabs>
          <w:tab w:val="left" w:pos="720"/>
        </w:tabs>
        <w:spacing w:line="276" w:lineRule="auto"/>
        <w:contextualSpacing w:val="0"/>
        <w:rPr>
          <w:rFonts w:cstheme="minorHAnsi"/>
          <w:szCs w:val="24"/>
        </w:rPr>
      </w:pPr>
      <w:r>
        <w:rPr>
          <w:rFonts w:cstheme="minorHAnsi"/>
          <w:szCs w:val="24"/>
        </w:rPr>
        <w:t>The relationships and p</w:t>
      </w:r>
      <w:r w:rsidRPr="00AE08A7">
        <w:rPr>
          <w:rFonts w:cstheme="minorHAnsi"/>
          <w:szCs w:val="24"/>
        </w:rPr>
        <w:t>artnerships</w:t>
      </w:r>
      <w:r>
        <w:rPr>
          <w:rFonts w:cstheme="minorHAnsi"/>
          <w:szCs w:val="24"/>
        </w:rPr>
        <w:t xml:space="preserve"> you developed when working through Chapter 2 (Building Planning Teams and Coalitions) will be enhanced by the communication and coordination activities required to complete this chapter.</w:t>
      </w:r>
    </w:p>
    <w:p w:rsidR="00480CB8" w:rsidRPr="007A641C" w:rsidRDefault="00480CB8" w:rsidP="00480CB8">
      <w:pPr>
        <w:rPr>
          <w:rFonts w:cstheme="minorHAnsi"/>
          <w:szCs w:val="24"/>
        </w:rPr>
      </w:pPr>
    </w:p>
    <w:p w:rsidR="00480CB8" w:rsidRPr="00630961" w:rsidRDefault="00480CB8" w:rsidP="00480CB8">
      <w:pPr>
        <w:pStyle w:val="Heading3"/>
      </w:pPr>
      <w:r w:rsidRPr="00630961">
        <w:lastRenderedPageBreak/>
        <w:t>Applicability and Scope</w:t>
      </w:r>
    </w:p>
    <w:p w:rsidR="00480CB8" w:rsidRDefault="00480CB8" w:rsidP="00480CB8">
      <w:pPr>
        <w:spacing w:before="120"/>
        <w:rPr>
          <w:rFonts w:cstheme="minorHAnsi"/>
          <w:szCs w:val="24"/>
        </w:rPr>
      </w:pPr>
      <w:r>
        <w:rPr>
          <w:rFonts w:cstheme="minorHAnsi"/>
          <w:szCs w:val="24"/>
        </w:rPr>
        <w:t>Developing a heavy surge plan is applicable to all communities regardless of demographic or geographic descriptions and limitations. Additionally, your heavy surge plan should incorporate all core and noncore partners represented within your community's healthcare delivery system.</w:t>
      </w:r>
    </w:p>
    <w:p w:rsidR="00480CB8" w:rsidRPr="00140A9F" w:rsidRDefault="00480CB8" w:rsidP="00480CB8">
      <w:pPr>
        <w:rPr>
          <w:rFonts w:cstheme="minorHAnsi"/>
          <w:szCs w:val="24"/>
        </w:rPr>
      </w:pPr>
    </w:p>
    <w:p w:rsidR="00480CB8" w:rsidRPr="00614570" w:rsidRDefault="00480CB8" w:rsidP="00480CB8">
      <w:pPr>
        <w:pStyle w:val="Heading3"/>
        <w:rPr>
          <w:szCs w:val="28"/>
        </w:rPr>
      </w:pPr>
      <w:r w:rsidRPr="00630961">
        <w:t>Assumptions</w:t>
      </w:r>
    </w:p>
    <w:p w:rsidR="00480CB8" w:rsidRDefault="00480CB8" w:rsidP="00105A60">
      <w:pPr>
        <w:pStyle w:val="ListParagraph"/>
        <w:numPr>
          <w:ilvl w:val="0"/>
          <w:numId w:val="3"/>
        </w:numPr>
        <w:tabs>
          <w:tab w:val="left" w:pos="720"/>
        </w:tabs>
        <w:spacing w:after="120" w:line="276" w:lineRule="auto"/>
        <w:ind w:left="720"/>
        <w:contextualSpacing w:val="0"/>
        <w:rPr>
          <w:rFonts w:cstheme="minorHAnsi"/>
          <w:szCs w:val="24"/>
        </w:rPr>
      </w:pPr>
      <w:r>
        <w:rPr>
          <w:rFonts w:cstheme="minorHAnsi"/>
          <w:szCs w:val="24"/>
        </w:rPr>
        <w:t>Your planning team has worked through Chapter 4 – Planning for Moderate Surge. (If you have not, you may not be able to complete this chapter.)</w:t>
      </w:r>
    </w:p>
    <w:p w:rsidR="00480CB8" w:rsidRPr="00AE08A7" w:rsidRDefault="00480CB8" w:rsidP="00105A60">
      <w:pPr>
        <w:pStyle w:val="ListParagraph"/>
        <w:numPr>
          <w:ilvl w:val="0"/>
          <w:numId w:val="3"/>
        </w:numPr>
        <w:tabs>
          <w:tab w:val="left" w:pos="720"/>
        </w:tabs>
        <w:spacing w:before="240" w:line="276" w:lineRule="auto"/>
        <w:ind w:left="720"/>
        <w:contextualSpacing w:val="0"/>
        <w:rPr>
          <w:rFonts w:cstheme="minorHAnsi"/>
          <w:szCs w:val="24"/>
        </w:rPr>
      </w:pPr>
      <w:r>
        <w:rPr>
          <w:rFonts w:cstheme="minorHAnsi"/>
          <w:szCs w:val="24"/>
        </w:rPr>
        <w:t>M</w:t>
      </w:r>
      <w:r w:rsidRPr="00AE08A7">
        <w:rPr>
          <w:rFonts w:cstheme="minorHAnsi"/>
          <w:szCs w:val="24"/>
        </w:rPr>
        <w:t>any different emergenc</w:t>
      </w:r>
      <w:r>
        <w:rPr>
          <w:rFonts w:cstheme="minorHAnsi"/>
          <w:szCs w:val="24"/>
        </w:rPr>
        <w:t>y scenarios</w:t>
      </w:r>
      <w:r w:rsidRPr="00AE08A7">
        <w:rPr>
          <w:rFonts w:cstheme="minorHAnsi"/>
          <w:szCs w:val="24"/>
        </w:rPr>
        <w:t xml:space="preserve"> can result in activation of this </w:t>
      </w:r>
      <w:r>
        <w:rPr>
          <w:rFonts w:cstheme="minorHAnsi"/>
          <w:szCs w:val="24"/>
        </w:rPr>
        <w:t xml:space="preserve">heavy surge </w:t>
      </w:r>
      <w:r w:rsidRPr="00AE08A7">
        <w:rPr>
          <w:rFonts w:cstheme="minorHAnsi"/>
          <w:szCs w:val="24"/>
        </w:rPr>
        <w:t>plan</w:t>
      </w:r>
      <w:r>
        <w:rPr>
          <w:rFonts w:cstheme="minorHAnsi"/>
          <w:szCs w:val="24"/>
        </w:rPr>
        <w:t>.</w:t>
      </w:r>
    </w:p>
    <w:p w:rsidR="00480CB8" w:rsidRDefault="00480CB8" w:rsidP="00105A60">
      <w:pPr>
        <w:pStyle w:val="ListParagraph"/>
        <w:numPr>
          <w:ilvl w:val="0"/>
          <w:numId w:val="3"/>
        </w:numPr>
        <w:tabs>
          <w:tab w:val="left" w:pos="720"/>
        </w:tabs>
        <w:spacing w:before="240" w:line="276" w:lineRule="auto"/>
        <w:ind w:left="720"/>
        <w:contextualSpacing w:val="0"/>
        <w:rPr>
          <w:rFonts w:cstheme="minorHAnsi"/>
          <w:szCs w:val="24"/>
        </w:rPr>
      </w:pPr>
      <w:r>
        <w:rPr>
          <w:rFonts w:cstheme="minorHAnsi"/>
          <w:szCs w:val="24"/>
        </w:rPr>
        <w:t>The community heavy surge</w:t>
      </w:r>
      <w:r w:rsidRPr="00AE08A7">
        <w:rPr>
          <w:rFonts w:cstheme="minorHAnsi"/>
          <w:szCs w:val="24"/>
        </w:rPr>
        <w:t xml:space="preserve"> </w:t>
      </w:r>
      <w:r>
        <w:rPr>
          <w:rFonts w:cstheme="minorHAnsi"/>
          <w:szCs w:val="24"/>
        </w:rPr>
        <w:t xml:space="preserve">plan you develop in this chapter </w:t>
      </w:r>
      <w:r w:rsidRPr="00AE08A7">
        <w:rPr>
          <w:rFonts w:cstheme="minorHAnsi"/>
          <w:szCs w:val="24"/>
        </w:rPr>
        <w:t xml:space="preserve">will be activated in a collaborative effort between </w:t>
      </w:r>
      <w:r>
        <w:rPr>
          <w:rFonts w:cstheme="minorHAnsi"/>
          <w:szCs w:val="24"/>
        </w:rPr>
        <w:t xml:space="preserve">public </w:t>
      </w:r>
      <w:r w:rsidRPr="00AE08A7">
        <w:rPr>
          <w:rFonts w:cstheme="minorHAnsi"/>
          <w:szCs w:val="24"/>
        </w:rPr>
        <w:t>health</w:t>
      </w:r>
      <w:r>
        <w:rPr>
          <w:rFonts w:cstheme="minorHAnsi"/>
          <w:szCs w:val="24"/>
        </w:rPr>
        <w:t>, healthcare, and emergency management</w:t>
      </w:r>
      <w:r w:rsidRPr="00AE08A7">
        <w:rPr>
          <w:rFonts w:cstheme="minorHAnsi"/>
          <w:szCs w:val="24"/>
        </w:rPr>
        <w:t xml:space="preserve"> partners in the community</w:t>
      </w:r>
      <w:r>
        <w:rPr>
          <w:rFonts w:cstheme="minorHAnsi"/>
          <w:szCs w:val="24"/>
        </w:rPr>
        <w:t>.</w:t>
      </w:r>
    </w:p>
    <w:p w:rsidR="00480CB8" w:rsidRPr="00AE08A7" w:rsidRDefault="00480CB8" w:rsidP="00105A60">
      <w:pPr>
        <w:pStyle w:val="ListParagraph"/>
        <w:numPr>
          <w:ilvl w:val="0"/>
          <w:numId w:val="3"/>
        </w:numPr>
        <w:tabs>
          <w:tab w:val="left" w:pos="720"/>
        </w:tabs>
        <w:spacing w:before="240" w:line="276" w:lineRule="auto"/>
        <w:ind w:left="720"/>
        <w:contextualSpacing w:val="0"/>
        <w:rPr>
          <w:rFonts w:cstheme="minorHAnsi"/>
          <w:szCs w:val="24"/>
        </w:rPr>
      </w:pPr>
      <w:r w:rsidRPr="00AE08A7">
        <w:rPr>
          <w:rFonts w:cstheme="minorHAnsi"/>
          <w:szCs w:val="24"/>
        </w:rPr>
        <w:t xml:space="preserve">Medical material and medical professionals will be scarce when </w:t>
      </w:r>
      <w:r>
        <w:rPr>
          <w:rFonts w:cstheme="minorHAnsi"/>
          <w:szCs w:val="24"/>
        </w:rPr>
        <w:t xml:space="preserve">the community </w:t>
      </w:r>
      <w:r w:rsidRPr="00AE08A7">
        <w:rPr>
          <w:rFonts w:cstheme="minorHAnsi"/>
          <w:szCs w:val="24"/>
        </w:rPr>
        <w:t>healthcare system is stressed</w:t>
      </w:r>
      <w:r>
        <w:rPr>
          <w:rFonts w:cstheme="minorHAnsi"/>
          <w:szCs w:val="24"/>
        </w:rPr>
        <w:t>.</w:t>
      </w:r>
    </w:p>
    <w:p w:rsidR="00480CB8" w:rsidRPr="00AE08A7" w:rsidRDefault="00480CB8" w:rsidP="00105A60">
      <w:pPr>
        <w:pStyle w:val="ListParagraph"/>
        <w:numPr>
          <w:ilvl w:val="0"/>
          <w:numId w:val="3"/>
        </w:numPr>
        <w:tabs>
          <w:tab w:val="left" w:pos="720"/>
        </w:tabs>
        <w:spacing w:before="240" w:line="276" w:lineRule="auto"/>
        <w:ind w:left="720"/>
        <w:contextualSpacing w:val="0"/>
        <w:rPr>
          <w:rFonts w:cstheme="minorHAnsi"/>
          <w:szCs w:val="24"/>
        </w:rPr>
      </w:pPr>
      <w:r>
        <w:rPr>
          <w:rFonts w:cstheme="minorHAnsi"/>
          <w:szCs w:val="24"/>
        </w:rPr>
        <w:t xml:space="preserve">Your community </w:t>
      </w:r>
      <w:r w:rsidRPr="00AE08A7">
        <w:rPr>
          <w:rFonts w:cstheme="minorHAnsi"/>
          <w:szCs w:val="24"/>
        </w:rPr>
        <w:t xml:space="preserve">may have limited capability for treatment of </w:t>
      </w:r>
      <w:r>
        <w:rPr>
          <w:rFonts w:cstheme="minorHAnsi"/>
          <w:szCs w:val="24"/>
        </w:rPr>
        <w:t>impacted</w:t>
      </w:r>
      <w:r w:rsidRPr="008064E6">
        <w:rPr>
          <w:rFonts w:cstheme="minorHAnsi"/>
          <w:szCs w:val="24"/>
        </w:rPr>
        <w:t xml:space="preserve"> patients</w:t>
      </w:r>
      <w:r w:rsidRPr="008064E6">
        <w:rPr>
          <w:rFonts w:cstheme="minorHAnsi"/>
          <w:i/>
          <w:szCs w:val="24"/>
        </w:rPr>
        <w:t xml:space="preserve"> </w:t>
      </w:r>
      <w:r w:rsidRPr="00AE08A7">
        <w:rPr>
          <w:rFonts w:cstheme="minorHAnsi"/>
          <w:szCs w:val="24"/>
        </w:rPr>
        <w:t>(e.g.</w:t>
      </w:r>
      <w:r>
        <w:rPr>
          <w:rFonts w:cstheme="minorHAnsi"/>
          <w:szCs w:val="24"/>
        </w:rPr>
        <w:t>,</w:t>
      </w:r>
      <w:r w:rsidRPr="00AE08A7">
        <w:rPr>
          <w:rFonts w:cstheme="minorHAnsi"/>
          <w:szCs w:val="24"/>
        </w:rPr>
        <w:t xml:space="preserve"> severe burn </w:t>
      </w:r>
      <w:r>
        <w:rPr>
          <w:rFonts w:cstheme="minorHAnsi"/>
          <w:szCs w:val="24"/>
        </w:rPr>
        <w:t>or trauma injuries, chemical exposures</w:t>
      </w:r>
      <w:r w:rsidRPr="00AE08A7">
        <w:rPr>
          <w:rFonts w:cstheme="minorHAnsi"/>
          <w:szCs w:val="24"/>
        </w:rPr>
        <w:t>)</w:t>
      </w:r>
      <w:r>
        <w:rPr>
          <w:rFonts w:cstheme="minorHAnsi"/>
          <w:szCs w:val="24"/>
        </w:rPr>
        <w:t>.</w:t>
      </w:r>
    </w:p>
    <w:p w:rsidR="00480CB8" w:rsidRPr="00AE08A7" w:rsidRDefault="00480CB8" w:rsidP="00105A60">
      <w:pPr>
        <w:pStyle w:val="ListParagraph"/>
        <w:numPr>
          <w:ilvl w:val="0"/>
          <w:numId w:val="3"/>
        </w:numPr>
        <w:tabs>
          <w:tab w:val="left" w:pos="720"/>
        </w:tabs>
        <w:spacing w:before="240" w:line="276" w:lineRule="auto"/>
        <w:ind w:left="720"/>
        <w:contextualSpacing w:val="0"/>
        <w:rPr>
          <w:rFonts w:cstheme="minorHAnsi"/>
          <w:szCs w:val="24"/>
        </w:rPr>
      </w:pPr>
      <w:r>
        <w:rPr>
          <w:rFonts w:cstheme="minorHAnsi"/>
          <w:szCs w:val="24"/>
        </w:rPr>
        <w:t xml:space="preserve">You community </w:t>
      </w:r>
      <w:r w:rsidRPr="00AE08A7">
        <w:rPr>
          <w:rFonts w:cstheme="minorHAnsi"/>
          <w:szCs w:val="24"/>
        </w:rPr>
        <w:t xml:space="preserve">has limited availability </w:t>
      </w:r>
      <w:r>
        <w:rPr>
          <w:rFonts w:cstheme="minorHAnsi"/>
          <w:szCs w:val="24"/>
        </w:rPr>
        <w:t>of</w:t>
      </w:r>
      <w:r w:rsidRPr="00AE08A7">
        <w:rPr>
          <w:rFonts w:cstheme="minorHAnsi"/>
          <w:szCs w:val="24"/>
        </w:rPr>
        <w:t xml:space="preserve"> additional supplies</w:t>
      </w:r>
      <w:r>
        <w:rPr>
          <w:rFonts w:cstheme="minorHAnsi"/>
          <w:szCs w:val="24"/>
        </w:rPr>
        <w:t>.</w:t>
      </w:r>
    </w:p>
    <w:p w:rsidR="00480CB8" w:rsidRPr="0099194E" w:rsidRDefault="00480CB8" w:rsidP="00105A60">
      <w:pPr>
        <w:pStyle w:val="ListParagraph"/>
        <w:numPr>
          <w:ilvl w:val="0"/>
          <w:numId w:val="3"/>
        </w:numPr>
        <w:tabs>
          <w:tab w:val="left" w:pos="720"/>
        </w:tabs>
        <w:spacing w:before="240" w:line="276" w:lineRule="auto"/>
        <w:ind w:left="720"/>
        <w:contextualSpacing w:val="0"/>
        <w:rPr>
          <w:rFonts w:cstheme="minorHAnsi"/>
          <w:szCs w:val="24"/>
        </w:rPr>
      </w:pPr>
      <w:r w:rsidRPr="00AE08A7">
        <w:rPr>
          <w:rFonts w:cstheme="minorHAnsi"/>
          <w:szCs w:val="24"/>
        </w:rPr>
        <w:t>Some resources may be available through mutual aid</w:t>
      </w:r>
      <w:r>
        <w:rPr>
          <w:rFonts w:cstheme="minorHAnsi"/>
          <w:szCs w:val="24"/>
        </w:rPr>
        <w:t xml:space="preserve"> agreement</w:t>
      </w:r>
      <w:r w:rsidRPr="00AE08A7">
        <w:rPr>
          <w:rFonts w:cstheme="minorHAnsi"/>
          <w:szCs w:val="24"/>
        </w:rPr>
        <w:t>s</w:t>
      </w:r>
      <w:r>
        <w:rPr>
          <w:rFonts w:cstheme="minorHAnsi"/>
          <w:szCs w:val="24"/>
        </w:rPr>
        <w:t>.</w:t>
      </w:r>
    </w:p>
    <w:p w:rsidR="00480CB8" w:rsidRPr="00651E1E" w:rsidRDefault="00480CB8" w:rsidP="00480CB8"/>
    <w:p w:rsidR="00480CB8" w:rsidRPr="00CB0AA3" w:rsidRDefault="00480CB8" w:rsidP="00480CB8">
      <w:pPr>
        <w:pStyle w:val="Heading3"/>
      </w:pPr>
      <w:r>
        <w:t>Issues and Barriers to Consider</w:t>
      </w:r>
    </w:p>
    <w:p w:rsidR="00480CB8" w:rsidRDefault="00480CB8" w:rsidP="00105A60">
      <w:pPr>
        <w:pStyle w:val="ListParagraph"/>
        <w:numPr>
          <w:ilvl w:val="0"/>
          <w:numId w:val="5"/>
        </w:numPr>
        <w:tabs>
          <w:tab w:val="left" w:pos="720"/>
        </w:tabs>
        <w:spacing w:before="120" w:line="276" w:lineRule="auto"/>
        <w:contextualSpacing w:val="0"/>
        <w:rPr>
          <w:rFonts w:cstheme="minorHAnsi"/>
          <w:szCs w:val="24"/>
        </w:rPr>
      </w:pPr>
      <w:r w:rsidRPr="00D512EB">
        <w:rPr>
          <w:rFonts w:cstheme="minorHAnsi"/>
          <w:szCs w:val="24"/>
        </w:rPr>
        <w:t>Drafting a</w:t>
      </w:r>
      <w:r>
        <w:rPr>
          <w:rFonts w:cstheme="minorHAnsi"/>
          <w:szCs w:val="24"/>
        </w:rPr>
        <w:t xml:space="preserve"> heavy surge p</w:t>
      </w:r>
      <w:r w:rsidRPr="00D512EB">
        <w:rPr>
          <w:rFonts w:cstheme="minorHAnsi"/>
          <w:szCs w:val="24"/>
        </w:rPr>
        <w:t xml:space="preserve">lan will not be easy or straightforward. </w:t>
      </w:r>
      <w:r>
        <w:rPr>
          <w:rFonts w:cstheme="minorHAnsi"/>
          <w:szCs w:val="24"/>
        </w:rPr>
        <w:t xml:space="preserve">The process requires an extended time commitment. </w:t>
      </w:r>
      <w:r w:rsidRPr="00D512EB">
        <w:rPr>
          <w:rFonts w:cstheme="minorHAnsi"/>
          <w:szCs w:val="24"/>
        </w:rPr>
        <w:t>Communities can spend several years developing and revising plans</w:t>
      </w:r>
      <w:r>
        <w:rPr>
          <w:rFonts w:cstheme="minorHAnsi"/>
          <w:szCs w:val="24"/>
        </w:rPr>
        <w:t xml:space="preserve">; therefore, </w:t>
      </w:r>
      <w:r w:rsidRPr="00D512EB">
        <w:rPr>
          <w:rFonts w:cstheme="minorHAnsi"/>
          <w:szCs w:val="24"/>
        </w:rPr>
        <w:t>do not be discouraged as you begin working throug</w:t>
      </w:r>
      <w:r>
        <w:rPr>
          <w:rFonts w:cstheme="minorHAnsi"/>
          <w:szCs w:val="24"/>
        </w:rPr>
        <w:t>h the concepts in this chapter.</w:t>
      </w:r>
    </w:p>
    <w:p w:rsidR="00480CB8" w:rsidRDefault="00480CB8" w:rsidP="00105A60">
      <w:pPr>
        <w:pStyle w:val="ListParagraph"/>
        <w:numPr>
          <w:ilvl w:val="0"/>
          <w:numId w:val="5"/>
        </w:numPr>
        <w:tabs>
          <w:tab w:val="left" w:pos="720"/>
        </w:tabs>
        <w:spacing w:before="240" w:line="276" w:lineRule="auto"/>
        <w:contextualSpacing w:val="0"/>
        <w:rPr>
          <w:rFonts w:cstheme="minorHAnsi"/>
          <w:szCs w:val="24"/>
        </w:rPr>
      </w:pPr>
      <w:r>
        <w:rPr>
          <w:rFonts w:cstheme="minorHAnsi"/>
          <w:szCs w:val="24"/>
        </w:rPr>
        <w:t>Developing a heavy surge plan requires communication and collaboration with the partners represented on your community coalition. Maintaining this communication and collaboration throughout the heavy surge planning process may be difficult because the process requires an extended commitment of time and effort.</w:t>
      </w:r>
    </w:p>
    <w:p w:rsidR="00480CB8" w:rsidRDefault="00480CB8" w:rsidP="00105A60">
      <w:pPr>
        <w:pStyle w:val="ListParagraph"/>
        <w:numPr>
          <w:ilvl w:val="0"/>
          <w:numId w:val="5"/>
        </w:numPr>
        <w:tabs>
          <w:tab w:val="left" w:pos="720"/>
        </w:tabs>
        <w:spacing w:before="240" w:line="276" w:lineRule="auto"/>
        <w:contextualSpacing w:val="0"/>
        <w:rPr>
          <w:rFonts w:cstheme="minorHAnsi"/>
          <w:szCs w:val="24"/>
        </w:rPr>
      </w:pPr>
      <w:r>
        <w:rPr>
          <w:rFonts w:cstheme="minorHAnsi"/>
          <w:szCs w:val="24"/>
        </w:rPr>
        <w:t>Some of the planning options/tasks described in this chapter may require approval from federal (e.g., Centers for Medicare and Medicaid Services [CMS]) and state regulators. You should only approach them for approval when you can tell them exactly what you plan to do.</w:t>
      </w:r>
    </w:p>
    <w:p w:rsidR="00480CB8" w:rsidRDefault="00480CB8" w:rsidP="00105A60">
      <w:pPr>
        <w:pStyle w:val="ListParagraph"/>
        <w:numPr>
          <w:ilvl w:val="0"/>
          <w:numId w:val="3"/>
        </w:numPr>
        <w:tabs>
          <w:tab w:val="left" w:pos="720"/>
        </w:tabs>
        <w:spacing w:before="240" w:line="276" w:lineRule="auto"/>
        <w:ind w:left="720"/>
        <w:contextualSpacing w:val="0"/>
        <w:rPr>
          <w:rFonts w:cstheme="minorHAnsi"/>
          <w:szCs w:val="24"/>
        </w:rPr>
      </w:pPr>
      <w:r>
        <w:rPr>
          <w:rFonts w:cstheme="minorHAnsi"/>
          <w:szCs w:val="24"/>
        </w:rPr>
        <w:lastRenderedPageBreak/>
        <w:t>You and your planning team may experience "push back" or a lack of buy-in from community decision makers or political leaders.</w:t>
      </w:r>
    </w:p>
    <w:p w:rsidR="00480CB8" w:rsidRPr="00140A9F" w:rsidRDefault="00480CB8" w:rsidP="00105A60">
      <w:pPr>
        <w:pStyle w:val="ListParagraph"/>
        <w:numPr>
          <w:ilvl w:val="0"/>
          <w:numId w:val="1"/>
        </w:numPr>
        <w:tabs>
          <w:tab w:val="left" w:pos="720"/>
        </w:tabs>
        <w:spacing w:before="240" w:line="276" w:lineRule="auto"/>
        <w:contextualSpacing w:val="0"/>
        <w:rPr>
          <w:rFonts w:cstheme="minorHAnsi"/>
          <w:szCs w:val="24"/>
        </w:rPr>
      </w:pPr>
      <w:r>
        <w:rPr>
          <w:rFonts w:cstheme="minorHAnsi"/>
          <w:szCs w:val="24"/>
        </w:rPr>
        <w:t>Communities vary in size and availability of resources. Your community may have to partner with another community or communities (i.e., share resources) to develop a heavy surge plan.</w:t>
      </w:r>
    </w:p>
    <w:p w:rsidR="00480CB8" w:rsidRDefault="00480CB8" w:rsidP="00105A60">
      <w:pPr>
        <w:pStyle w:val="ListParagraph"/>
        <w:numPr>
          <w:ilvl w:val="0"/>
          <w:numId w:val="5"/>
        </w:numPr>
        <w:tabs>
          <w:tab w:val="left" w:pos="720"/>
        </w:tabs>
        <w:spacing w:before="240" w:line="276" w:lineRule="auto"/>
        <w:contextualSpacing w:val="0"/>
        <w:rPr>
          <w:rFonts w:cstheme="minorHAnsi"/>
          <w:szCs w:val="24"/>
        </w:rPr>
      </w:pPr>
      <w:r w:rsidRPr="00D06A86">
        <w:rPr>
          <w:rFonts w:cstheme="minorHAnsi"/>
          <w:szCs w:val="24"/>
        </w:rPr>
        <w:t>The engagement of some partners may require approval of leadership at a national level or higher organization level (e.g., national chain pharmacies</w:t>
      </w:r>
      <w:r>
        <w:rPr>
          <w:rFonts w:cstheme="minorHAnsi"/>
          <w:szCs w:val="24"/>
        </w:rPr>
        <w:t>).</w:t>
      </w:r>
    </w:p>
    <w:p w:rsidR="00480CB8" w:rsidRPr="002C148E" w:rsidRDefault="00480CB8" w:rsidP="00480CB8">
      <w:pPr>
        <w:rPr>
          <w:rFonts w:cstheme="minorHAnsi"/>
          <w:szCs w:val="24"/>
        </w:rPr>
      </w:pPr>
    </w:p>
    <w:p w:rsidR="00480CB8" w:rsidRDefault="00480CB8" w:rsidP="00480CB8">
      <w:pPr>
        <w:sectPr w:rsidR="00480CB8" w:rsidSect="007E05F0">
          <w:pgSz w:w="12240" w:h="15840"/>
          <w:pgMar w:top="720" w:right="1440" w:bottom="720" w:left="1440" w:header="720" w:footer="720" w:gutter="0"/>
          <w:cols w:space="720"/>
          <w:docGrid w:linePitch="360"/>
        </w:sectPr>
      </w:pPr>
    </w:p>
    <w:p w:rsidR="00480CB8" w:rsidRPr="00B849A5" w:rsidRDefault="00480CB8" w:rsidP="00480CB8">
      <w:pPr>
        <w:pStyle w:val="Heading2"/>
      </w:pPr>
      <w:r w:rsidRPr="00B849A5">
        <w:lastRenderedPageBreak/>
        <w:t>Developing Your Heavy Surge Plan</w:t>
      </w:r>
    </w:p>
    <w:p w:rsidR="00480CB8" w:rsidRPr="00DF66FA" w:rsidRDefault="00480CB8" w:rsidP="00480CB8">
      <w:pPr>
        <w:pStyle w:val="Heading3"/>
      </w:pPr>
      <w:r>
        <w:t>Overview</w:t>
      </w:r>
    </w:p>
    <w:p w:rsidR="00480CB8" w:rsidRDefault="00480CB8" w:rsidP="00480CB8">
      <w:pPr>
        <w:tabs>
          <w:tab w:val="left" w:pos="720"/>
        </w:tabs>
        <w:rPr>
          <w:rFonts w:cstheme="minorHAnsi"/>
          <w:szCs w:val="24"/>
        </w:rPr>
      </w:pPr>
      <w:r w:rsidRPr="00263EAC">
        <w:rPr>
          <w:rFonts w:eastAsia="Calibri" w:cstheme="minorHAnsi"/>
          <w:color w:val="000000"/>
          <w:szCs w:val="24"/>
        </w:rPr>
        <w:t xml:space="preserve">Developing a heavy surge plan requires the cooperation of public health, healthcare, emergency management, and other agencies and organizations to effectively deliver care within the community. Components of a heavy surge plan may include implementing strategies to keep mildly ill persons at home; coordinating and communicating where those in the community should seek care; </w:t>
      </w:r>
      <w:r w:rsidRPr="00263EAC">
        <w:rPr>
          <w:rFonts w:cstheme="minorHAnsi"/>
          <w:szCs w:val="24"/>
        </w:rPr>
        <w:t>determining roles of alternate care sites in responding to community healthcare demands through collaboration with nonhospital</w:t>
      </w:r>
      <w:r>
        <w:rPr>
          <w:rFonts w:cstheme="minorHAnsi"/>
          <w:szCs w:val="24"/>
        </w:rPr>
        <w:t>-</w:t>
      </w:r>
      <w:r w:rsidRPr="00263EAC">
        <w:rPr>
          <w:rFonts w:cstheme="minorHAnsi"/>
          <w:szCs w:val="24"/>
        </w:rPr>
        <w:t>based organization</w:t>
      </w:r>
      <w:r>
        <w:rPr>
          <w:rFonts w:cstheme="minorHAnsi"/>
          <w:szCs w:val="24"/>
        </w:rPr>
        <w:t>s</w:t>
      </w:r>
      <w:r w:rsidRPr="00263EAC">
        <w:rPr>
          <w:rFonts w:cstheme="minorHAnsi"/>
          <w:szCs w:val="24"/>
        </w:rPr>
        <w:t>; and allocating scarce resources using triage algorithms that consider ethical and legal implications.</w:t>
      </w:r>
    </w:p>
    <w:p w:rsidR="00480CB8" w:rsidRPr="00263EAC" w:rsidRDefault="00480CB8" w:rsidP="00480CB8">
      <w:pPr>
        <w:tabs>
          <w:tab w:val="left" w:pos="720"/>
        </w:tabs>
        <w:rPr>
          <w:rFonts w:cstheme="minorHAnsi"/>
          <w:szCs w:val="24"/>
        </w:rPr>
      </w:pPr>
    </w:p>
    <w:p w:rsidR="00480CB8" w:rsidRPr="00263EAC" w:rsidRDefault="00480CB8" w:rsidP="00480CB8">
      <w:pPr>
        <w:rPr>
          <w:rFonts w:cstheme="minorHAnsi"/>
          <w:szCs w:val="24"/>
        </w:rPr>
      </w:pPr>
      <w:r w:rsidRPr="00263EAC">
        <w:rPr>
          <w:rFonts w:cstheme="minorHAnsi"/>
          <w:szCs w:val="24"/>
        </w:rPr>
        <w:t>A heavy surge plan is developed through a systematic process that includes a comprehensive, community-wide resource assessment (conducted in Chapter 2</w:t>
      </w:r>
      <w:r>
        <w:rPr>
          <w:rFonts w:cstheme="minorHAnsi"/>
          <w:szCs w:val="24"/>
        </w:rPr>
        <w:t xml:space="preserve"> using the CAT</w:t>
      </w:r>
      <w:r w:rsidRPr="00263EAC">
        <w:rPr>
          <w:rFonts w:cstheme="minorHAnsi"/>
          <w:szCs w:val="24"/>
        </w:rPr>
        <w:t xml:space="preserve">) and development of </w:t>
      </w:r>
      <w:r>
        <w:rPr>
          <w:rFonts w:cstheme="minorHAnsi"/>
          <w:szCs w:val="24"/>
        </w:rPr>
        <w:t>community agency/organization</w:t>
      </w:r>
      <w:r w:rsidRPr="00263EAC">
        <w:rPr>
          <w:rFonts w:cstheme="minorHAnsi"/>
          <w:szCs w:val="24"/>
        </w:rPr>
        <w:t>-specific profiles (conducted in Chapter</w:t>
      </w:r>
      <w:r>
        <w:rPr>
          <w:rFonts w:cstheme="minorHAnsi"/>
          <w:szCs w:val="24"/>
        </w:rPr>
        <w:t>s</w:t>
      </w:r>
      <w:r w:rsidRPr="00263EAC">
        <w:rPr>
          <w:rFonts w:cstheme="minorHAnsi"/>
          <w:szCs w:val="24"/>
        </w:rPr>
        <w:t xml:space="preserve"> 3</w:t>
      </w:r>
      <w:r>
        <w:rPr>
          <w:rFonts w:cstheme="minorHAnsi"/>
          <w:szCs w:val="24"/>
        </w:rPr>
        <w:t xml:space="preserve"> and 4</w:t>
      </w:r>
      <w:r w:rsidRPr="00263EAC">
        <w:rPr>
          <w:rFonts w:cstheme="minorHAnsi"/>
          <w:szCs w:val="24"/>
        </w:rPr>
        <w:t>). This process provides an opportunity for community partners to exchange information and seeks to advance planning for a coordinated healthcare and public health response to any emergency in any community. This coordinated approach provides an opportunity for partners to identify and address issues associated with setting up and operating an alternate care system in the community</w:t>
      </w:r>
      <w:r>
        <w:rPr>
          <w:rFonts w:cstheme="minorHAnsi"/>
          <w:szCs w:val="24"/>
        </w:rPr>
        <w:t>, such as fire code regulations that prohibit setting up a tent in a hospital parking lot for use as an alternate care site</w:t>
      </w:r>
      <w:r w:rsidRPr="00263EAC">
        <w:rPr>
          <w:rFonts w:cstheme="minorHAnsi"/>
          <w:szCs w:val="24"/>
        </w:rPr>
        <w:t>.</w:t>
      </w:r>
    </w:p>
    <w:p w:rsidR="00480CB8" w:rsidRPr="001C7808" w:rsidRDefault="00480CB8" w:rsidP="00480CB8">
      <w:pPr>
        <w:rPr>
          <w:szCs w:val="24"/>
        </w:rPr>
      </w:pPr>
    </w:p>
    <w:p w:rsidR="00480CB8" w:rsidRPr="00B849A5" w:rsidRDefault="00480CB8" w:rsidP="00480CB8">
      <w:pPr>
        <w:pStyle w:val="Heading3"/>
      </w:pPr>
      <w:r w:rsidRPr="00B849A5">
        <w:t>Planning Approach</w:t>
      </w:r>
    </w:p>
    <w:p w:rsidR="00480CB8" w:rsidRDefault="00480CB8" w:rsidP="00480CB8">
      <w:pPr>
        <w:rPr>
          <w:rFonts w:cstheme="minorHAnsi"/>
          <w:szCs w:val="24"/>
        </w:rPr>
      </w:pPr>
      <w:r w:rsidRPr="00263EAC">
        <w:rPr>
          <w:rFonts w:cstheme="minorHAnsi"/>
          <w:szCs w:val="24"/>
        </w:rPr>
        <w:t xml:space="preserve">Your approach to developing an </w:t>
      </w:r>
      <w:r w:rsidRPr="00E649C2">
        <w:t xml:space="preserve">alternate care system </w:t>
      </w:r>
      <w:r w:rsidRPr="00263EAC">
        <w:rPr>
          <w:rFonts w:cstheme="minorHAnsi"/>
          <w:szCs w:val="24"/>
        </w:rPr>
        <w:t xml:space="preserve">plan for your community </w:t>
      </w:r>
      <w:r>
        <w:rPr>
          <w:rFonts w:cstheme="minorHAnsi"/>
          <w:szCs w:val="24"/>
        </w:rPr>
        <w:t xml:space="preserve">depends on the level of planning completed to date in your community. Some communities may have developed an </w:t>
      </w:r>
      <w:r w:rsidRPr="00E649C2">
        <w:t xml:space="preserve">alternate care system </w:t>
      </w:r>
      <w:r>
        <w:rPr>
          <w:rFonts w:cstheme="minorHAnsi"/>
          <w:szCs w:val="24"/>
        </w:rPr>
        <w:t xml:space="preserve">plan; some may not have developed a plan. Some plans that have been developed may need to be improved or refined. Some plans may be specific to the response to an influenza pandemic, but won't be applicable to other scenarios that you determined as likely to impact your community. As a result, the first thing you and your planning team must do is identify and review existing plans in your community to see if they are still applicable and usable. The second thing to do is to develop </w:t>
      </w:r>
      <w:r w:rsidRPr="00E649C2">
        <w:t xml:space="preserve">alternate care system </w:t>
      </w:r>
      <w:r>
        <w:rPr>
          <w:rFonts w:cstheme="minorHAnsi"/>
          <w:szCs w:val="24"/>
        </w:rPr>
        <w:t>plans to cover each scenario likely to impact your community.</w:t>
      </w:r>
    </w:p>
    <w:p w:rsidR="00480CB8" w:rsidRDefault="00480CB8" w:rsidP="00480CB8">
      <w:pPr>
        <w:rPr>
          <w:rFonts w:cstheme="minorHAnsi"/>
          <w:szCs w:val="24"/>
        </w:rPr>
      </w:pPr>
    </w:p>
    <w:p w:rsidR="00480CB8" w:rsidRPr="001F0DDE" w:rsidRDefault="00480CB8" w:rsidP="00480CB8">
      <w:pPr>
        <w:pStyle w:val="Heading3"/>
      </w:pPr>
      <w:r w:rsidRPr="001F0DDE">
        <w:t>Documenting and Reviewing Existing Plans</w:t>
      </w:r>
    </w:p>
    <w:p w:rsidR="00480CB8" w:rsidRDefault="00480CB8" w:rsidP="00480CB8">
      <w:r>
        <w:t xml:space="preserve">Your community's </w:t>
      </w:r>
      <w:r w:rsidRPr="00774AC8">
        <w:t xml:space="preserve">hospitals may have already developed alternate care </w:t>
      </w:r>
      <w:r>
        <w:t>site/</w:t>
      </w:r>
      <w:r w:rsidRPr="00774AC8">
        <w:t>facility plans to satisfy The Joint Commission or HPP requirements.</w:t>
      </w:r>
      <w:r w:rsidRPr="001502F4">
        <w:rPr>
          <w:rStyle w:val="FootnoteReference"/>
        </w:rPr>
        <w:footnoteReference w:id="8"/>
      </w:r>
      <w:r w:rsidRPr="001502F4">
        <w:t xml:space="preserve"> </w:t>
      </w:r>
      <w:r w:rsidRPr="00774AC8">
        <w:t xml:space="preserve">Likewise, </w:t>
      </w:r>
      <w:r>
        <w:t xml:space="preserve">your community's </w:t>
      </w:r>
      <w:r w:rsidRPr="00774AC8">
        <w:t xml:space="preserve">public health </w:t>
      </w:r>
      <w:r w:rsidRPr="00774AC8">
        <w:lastRenderedPageBreak/>
        <w:t xml:space="preserve">departments may have already developed plans for points of dispensing (PODs). </w:t>
      </w:r>
      <w:r>
        <w:t>If you performed your community assessment using the CAT</w:t>
      </w:r>
      <w:r>
        <w:rPr>
          <w:i/>
        </w:rPr>
        <w:t xml:space="preserve"> </w:t>
      </w:r>
      <w:r>
        <w:t>(as suggested in Chapter 2 – Building Planning Teams and Coalitions), you will have completed a section on alternate care sites. Please use the information you gathered from that assessment to complete this part of the chapter.</w:t>
      </w:r>
    </w:p>
    <w:p w:rsidR="00480CB8" w:rsidRDefault="00480CB8" w:rsidP="00480CB8">
      <w:pPr>
        <w:pStyle w:val="CommentText"/>
        <w:spacing w:after="0" w:line="276" w:lineRule="auto"/>
        <w:rPr>
          <w:rFonts w:cstheme="minorHAnsi"/>
          <w:sz w:val="24"/>
        </w:rPr>
      </w:pPr>
    </w:p>
    <w:p w:rsidR="00480CB8" w:rsidRPr="005C5FED" w:rsidRDefault="00480CB8" w:rsidP="00480CB8">
      <w:pPr>
        <w:pStyle w:val="Heading4"/>
      </w:pPr>
      <w:r w:rsidRPr="005C5FED">
        <w:t>Identify Existing Plans</w:t>
      </w:r>
    </w:p>
    <w:p w:rsidR="00480CB8" w:rsidRDefault="00480CB8" w:rsidP="00480CB8">
      <w:pPr>
        <w:ind w:left="360"/>
        <w:rPr>
          <w:rFonts w:cstheme="minorHAnsi"/>
          <w:spacing w:val="-3"/>
          <w:szCs w:val="24"/>
        </w:rPr>
      </w:pPr>
      <w:r w:rsidRPr="00DE0535">
        <w:rPr>
          <w:rFonts w:cstheme="minorHAnsi"/>
          <w:spacing w:val="-3"/>
          <w:szCs w:val="24"/>
        </w:rPr>
        <w:t xml:space="preserve">Use </w:t>
      </w:r>
      <w:r w:rsidRPr="00DE0535">
        <w:rPr>
          <w:rFonts w:cstheme="minorHAnsi"/>
          <w:i/>
          <w:spacing w:val="-3"/>
          <w:szCs w:val="24"/>
        </w:rPr>
        <w:t>Worksheet 5.1 – Existing Alternate Care System/Site/Facility Plans</w:t>
      </w:r>
      <w:r w:rsidRPr="00DE0535">
        <w:rPr>
          <w:rFonts w:cstheme="minorHAnsi"/>
          <w:spacing w:val="-3"/>
          <w:szCs w:val="24"/>
        </w:rPr>
        <w:t xml:space="preserve"> </w:t>
      </w:r>
      <w:r>
        <w:rPr>
          <w:rFonts w:cstheme="minorHAnsi"/>
          <w:spacing w:val="-3"/>
          <w:szCs w:val="24"/>
        </w:rPr>
        <w:t xml:space="preserve">below </w:t>
      </w:r>
      <w:r w:rsidRPr="00DE0535">
        <w:rPr>
          <w:rFonts w:cstheme="minorHAnsi"/>
          <w:spacing w:val="-3"/>
          <w:szCs w:val="24"/>
        </w:rPr>
        <w:t>to list any existing alternate care system or alternate care site/facility plans for your community. Consider hospital plans, POD plans developed by your local Strategic National Stockpile coordinator, vaccine clinics, or other places where healthcare is administered or medic</w:t>
      </w:r>
      <w:r>
        <w:rPr>
          <w:rFonts w:cstheme="minorHAnsi"/>
          <w:spacing w:val="-3"/>
          <w:szCs w:val="24"/>
        </w:rPr>
        <w:t>ations are dispensed.</w:t>
      </w:r>
    </w:p>
    <w:p w:rsidR="00480CB8" w:rsidRDefault="00480CB8" w:rsidP="00480CB8">
      <w:pPr>
        <w:rPr>
          <w:rFonts w:cstheme="minorHAnsi"/>
          <w:spacing w:val="-3"/>
          <w:szCs w:val="24"/>
        </w:rPr>
      </w:pPr>
    </w:p>
    <w:p w:rsidR="00480CB8" w:rsidRPr="00DE653A" w:rsidRDefault="00480CB8" w:rsidP="00480CB8">
      <w:pPr>
        <w:spacing w:after="240"/>
        <w:ind w:left="360"/>
        <w:jc w:val="center"/>
        <w:rPr>
          <w:rFonts w:cstheme="minorHAnsi"/>
          <w:spacing w:val="-3"/>
          <w:sz w:val="28"/>
          <w:szCs w:val="24"/>
        </w:rPr>
      </w:pPr>
      <w:r w:rsidRPr="00DE653A">
        <w:rPr>
          <w:rFonts w:cstheme="minorHAnsi"/>
          <w:b/>
          <w:smallCaps/>
          <w:sz w:val="28"/>
        </w:rPr>
        <w:t>Worksheet 5.1 – Existing Alternate Care System/Site/Facility Plans</w:t>
      </w:r>
    </w:p>
    <w:p w:rsidR="00480CB8" w:rsidRPr="005177AF" w:rsidRDefault="00480CB8" w:rsidP="00480CB8">
      <w:pPr>
        <w:spacing w:after="120"/>
        <w:ind w:left="360"/>
        <w:rPr>
          <w:rFonts w:cstheme="minorHAnsi"/>
          <w:spacing w:val="-3"/>
          <w:sz w:val="22"/>
        </w:rPr>
      </w:pPr>
      <w:r w:rsidRPr="005177AF">
        <w:rPr>
          <w:rFonts w:cstheme="minorHAnsi"/>
          <w:b/>
          <w:spacing w:val="-3"/>
          <w:sz w:val="22"/>
        </w:rPr>
        <w:t>Instructions:</w:t>
      </w:r>
      <w:r w:rsidRPr="005177AF">
        <w:rPr>
          <w:rFonts w:cstheme="minorHAnsi"/>
          <w:spacing w:val="-3"/>
          <w:sz w:val="22"/>
        </w:rPr>
        <w:t xml:space="preserve"> </w:t>
      </w:r>
      <w:r w:rsidRPr="005177AF">
        <w:rPr>
          <w:rFonts w:cstheme="minorHAnsi"/>
          <w:sz w:val="22"/>
        </w:rPr>
        <w:t>In the space provided, enter the name of the plan, the type of plan (system, site, or facility), the agency (or agencies) or organization(s) that developed and oversee the plan, and the date that the plan was last updated.</w:t>
      </w:r>
    </w:p>
    <w:tbl>
      <w:tblPr>
        <w:tblStyle w:val="TableGrid"/>
        <w:tblW w:w="9000" w:type="dxa"/>
        <w:jc w:val="right"/>
        <w:tblLook w:val="04A0" w:firstRow="1" w:lastRow="0" w:firstColumn="1" w:lastColumn="0" w:noHBand="0" w:noVBand="1"/>
        <w:tblDescription w:val="This worksheet is used to document existing alternate care system, site, or facility plans in the community."/>
      </w:tblPr>
      <w:tblGrid>
        <w:gridCol w:w="2269"/>
        <w:gridCol w:w="2237"/>
        <w:gridCol w:w="2215"/>
        <w:gridCol w:w="2279"/>
      </w:tblGrid>
      <w:tr w:rsidR="00480CB8" w:rsidRPr="00AF64C4" w:rsidTr="007E05F0">
        <w:trPr>
          <w:cantSplit/>
          <w:tblHeader/>
          <w:jc w:val="right"/>
        </w:trPr>
        <w:tc>
          <w:tcPr>
            <w:tcW w:w="2269" w:type="dxa"/>
            <w:shd w:val="clear" w:color="auto" w:fill="B2A1C7" w:themeFill="accent4" w:themeFillTint="99"/>
            <w:tcMar>
              <w:top w:w="58" w:type="dxa"/>
              <w:left w:w="115" w:type="dxa"/>
              <w:bottom w:w="58" w:type="dxa"/>
              <w:right w:w="115" w:type="dxa"/>
            </w:tcMar>
            <w:vAlign w:val="center"/>
          </w:tcPr>
          <w:p w:rsidR="00480CB8" w:rsidRPr="001E1A49" w:rsidRDefault="00480CB8" w:rsidP="007E05F0">
            <w:pPr>
              <w:jc w:val="center"/>
              <w:rPr>
                <w:rFonts w:cstheme="minorHAnsi"/>
                <w:b/>
              </w:rPr>
            </w:pPr>
            <w:r w:rsidRPr="001E1A49">
              <w:rPr>
                <w:rFonts w:cstheme="minorHAnsi"/>
                <w:b/>
              </w:rPr>
              <w:t>Plan Name</w:t>
            </w:r>
          </w:p>
        </w:tc>
        <w:tc>
          <w:tcPr>
            <w:tcW w:w="2237" w:type="dxa"/>
            <w:shd w:val="clear" w:color="auto" w:fill="B2A1C7" w:themeFill="accent4" w:themeFillTint="99"/>
            <w:tcMar>
              <w:top w:w="58" w:type="dxa"/>
              <w:left w:w="115" w:type="dxa"/>
              <w:bottom w:w="58" w:type="dxa"/>
              <w:right w:w="115" w:type="dxa"/>
            </w:tcMar>
            <w:vAlign w:val="center"/>
          </w:tcPr>
          <w:p w:rsidR="00480CB8" w:rsidRPr="001E1A49" w:rsidRDefault="00480CB8" w:rsidP="007E05F0">
            <w:pPr>
              <w:jc w:val="center"/>
              <w:rPr>
                <w:rFonts w:cstheme="minorHAnsi"/>
                <w:b/>
              </w:rPr>
            </w:pPr>
            <w:r w:rsidRPr="001E1A49">
              <w:rPr>
                <w:rFonts w:cstheme="minorHAnsi"/>
                <w:b/>
              </w:rPr>
              <w:t>Type of Plan</w:t>
            </w:r>
          </w:p>
        </w:tc>
        <w:tc>
          <w:tcPr>
            <w:tcW w:w="2215" w:type="dxa"/>
            <w:shd w:val="clear" w:color="auto" w:fill="B2A1C7" w:themeFill="accent4" w:themeFillTint="99"/>
            <w:tcMar>
              <w:top w:w="58" w:type="dxa"/>
              <w:left w:w="115" w:type="dxa"/>
              <w:bottom w:w="58" w:type="dxa"/>
              <w:right w:w="115" w:type="dxa"/>
            </w:tcMar>
            <w:vAlign w:val="center"/>
          </w:tcPr>
          <w:p w:rsidR="00480CB8" w:rsidRPr="001E1A49" w:rsidRDefault="00480CB8" w:rsidP="007E05F0">
            <w:pPr>
              <w:jc w:val="center"/>
              <w:rPr>
                <w:rFonts w:cstheme="minorHAnsi"/>
                <w:b/>
              </w:rPr>
            </w:pPr>
            <w:r w:rsidRPr="001E1A49">
              <w:rPr>
                <w:rFonts w:cstheme="minorHAnsi"/>
                <w:b/>
              </w:rPr>
              <w:t>Developer/Overseer</w:t>
            </w:r>
          </w:p>
        </w:tc>
        <w:tc>
          <w:tcPr>
            <w:tcW w:w="2279" w:type="dxa"/>
            <w:shd w:val="clear" w:color="auto" w:fill="B2A1C7" w:themeFill="accent4" w:themeFillTint="99"/>
            <w:tcMar>
              <w:top w:w="58" w:type="dxa"/>
              <w:left w:w="115" w:type="dxa"/>
              <w:bottom w:w="58" w:type="dxa"/>
              <w:right w:w="115" w:type="dxa"/>
            </w:tcMar>
            <w:vAlign w:val="center"/>
          </w:tcPr>
          <w:p w:rsidR="00480CB8" w:rsidRPr="001E1A49" w:rsidRDefault="00480CB8" w:rsidP="007E05F0">
            <w:pPr>
              <w:jc w:val="center"/>
              <w:rPr>
                <w:rFonts w:cstheme="minorHAnsi"/>
                <w:b/>
              </w:rPr>
            </w:pPr>
            <w:r w:rsidRPr="001E1A49">
              <w:rPr>
                <w:rFonts w:cstheme="minorHAnsi"/>
                <w:b/>
              </w:rPr>
              <w:t>Last Updated</w:t>
            </w:r>
          </w:p>
        </w:tc>
      </w:tr>
      <w:tr w:rsidR="00480CB8" w:rsidTr="007E05F0">
        <w:trPr>
          <w:cantSplit/>
          <w:jc w:val="right"/>
        </w:trPr>
        <w:tc>
          <w:tcPr>
            <w:tcW w:w="2269" w:type="dxa"/>
            <w:tcMar>
              <w:top w:w="58" w:type="dxa"/>
              <w:left w:w="115" w:type="dxa"/>
              <w:bottom w:w="58" w:type="dxa"/>
              <w:right w:w="115" w:type="dxa"/>
            </w:tcMar>
          </w:tcPr>
          <w:p w:rsidR="00480CB8" w:rsidRPr="00C80083" w:rsidRDefault="00480CB8" w:rsidP="007E05F0">
            <w:pPr>
              <w:rPr>
                <w:rFonts w:cstheme="minorHAnsi"/>
                <w:color w:val="FFFFFF" w:themeColor="background1"/>
                <w:sz w:val="20"/>
                <w:szCs w:val="20"/>
              </w:rPr>
            </w:pPr>
            <w:r w:rsidRPr="00C80083">
              <w:rPr>
                <w:rFonts w:cstheme="minorHAnsi"/>
                <w:color w:val="FFFFFF" w:themeColor="background1"/>
                <w:sz w:val="20"/>
                <w:szCs w:val="20"/>
              </w:rPr>
              <w:t>To be filled in</w:t>
            </w:r>
          </w:p>
        </w:tc>
        <w:tc>
          <w:tcPr>
            <w:tcW w:w="2237" w:type="dxa"/>
            <w:tcMar>
              <w:top w:w="58" w:type="dxa"/>
              <w:left w:w="115" w:type="dxa"/>
              <w:bottom w:w="58" w:type="dxa"/>
              <w:right w:w="115" w:type="dxa"/>
            </w:tcMar>
          </w:tcPr>
          <w:p w:rsidR="00480CB8" w:rsidRPr="00C80083" w:rsidRDefault="00480CB8" w:rsidP="007E05F0">
            <w:pPr>
              <w:rPr>
                <w:rFonts w:cstheme="minorHAnsi"/>
                <w:color w:val="FFFFFF" w:themeColor="background1"/>
                <w:sz w:val="20"/>
                <w:szCs w:val="20"/>
              </w:rPr>
            </w:pPr>
            <w:r w:rsidRPr="00C80083">
              <w:rPr>
                <w:rFonts w:cstheme="minorHAnsi"/>
                <w:color w:val="FFFFFF" w:themeColor="background1"/>
                <w:sz w:val="20"/>
                <w:szCs w:val="20"/>
              </w:rPr>
              <w:t>To be filled in</w:t>
            </w:r>
          </w:p>
        </w:tc>
        <w:tc>
          <w:tcPr>
            <w:tcW w:w="2215" w:type="dxa"/>
            <w:tcMar>
              <w:top w:w="58" w:type="dxa"/>
              <w:left w:w="115" w:type="dxa"/>
              <w:bottom w:w="58" w:type="dxa"/>
              <w:right w:w="115" w:type="dxa"/>
            </w:tcMar>
          </w:tcPr>
          <w:p w:rsidR="00480CB8" w:rsidRPr="00C80083" w:rsidRDefault="00480CB8" w:rsidP="007E05F0">
            <w:pPr>
              <w:rPr>
                <w:rFonts w:cstheme="minorHAnsi"/>
                <w:color w:val="FFFFFF" w:themeColor="background1"/>
                <w:sz w:val="20"/>
                <w:szCs w:val="20"/>
              </w:rPr>
            </w:pPr>
            <w:r w:rsidRPr="00C80083">
              <w:rPr>
                <w:rFonts w:cstheme="minorHAnsi"/>
                <w:color w:val="FFFFFF" w:themeColor="background1"/>
                <w:sz w:val="20"/>
                <w:szCs w:val="20"/>
              </w:rPr>
              <w:t>To be filled in</w:t>
            </w:r>
          </w:p>
        </w:tc>
        <w:tc>
          <w:tcPr>
            <w:tcW w:w="2279" w:type="dxa"/>
            <w:tcMar>
              <w:top w:w="58" w:type="dxa"/>
              <w:left w:w="115" w:type="dxa"/>
              <w:bottom w:w="58" w:type="dxa"/>
              <w:right w:w="115" w:type="dxa"/>
            </w:tcMar>
          </w:tcPr>
          <w:p w:rsidR="00480CB8" w:rsidRPr="00C80083" w:rsidRDefault="00480CB8" w:rsidP="007E05F0">
            <w:pPr>
              <w:rPr>
                <w:rFonts w:cstheme="minorHAnsi"/>
                <w:color w:val="FFFFFF" w:themeColor="background1"/>
                <w:sz w:val="20"/>
                <w:szCs w:val="20"/>
              </w:rPr>
            </w:pPr>
            <w:r w:rsidRPr="00C80083">
              <w:rPr>
                <w:rFonts w:cstheme="minorHAnsi"/>
                <w:color w:val="FFFFFF" w:themeColor="background1"/>
                <w:sz w:val="20"/>
                <w:szCs w:val="20"/>
              </w:rPr>
              <w:t>To be filled in</w:t>
            </w:r>
          </w:p>
        </w:tc>
      </w:tr>
      <w:tr w:rsidR="00480CB8" w:rsidTr="007E05F0">
        <w:trPr>
          <w:cantSplit/>
          <w:jc w:val="right"/>
        </w:trPr>
        <w:tc>
          <w:tcPr>
            <w:tcW w:w="2269" w:type="dxa"/>
            <w:tcMar>
              <w:top w:w="58" w:type="dxa"/>
              <w:left w:w="115" w:type="dxa"/>
              <w:bottom w:w="58" w:type="dxa"/>
              <w:right w:w="115" w:type="dxa"/>
            </w:tcMar>
          </w:tcPr>
          <w:p w:rsidR="00480CB8" w:rsidRPr="00C80083" w:rsidRDefault="00480CB8" w:rsidP="007E05F0">
            <w:pPr>
              <w:rPr>
                <w:rFonts w:cstheme="minorHAnsi"/>
                <w:color w:val="FFFFFF" w:themeColor="background1"/>
                <w:sz w:val="20"/>
                <w:szCs w:val="20"/>
              </w:rPr>
            </w:pPr>
            <w:r w:rsidRPr="00C80083">
              <w:rPr>
                <w:rFonts w:cstheme="minorHAnsi"/>
                <w:color w:val="FFFFFF" w:themeColor="background1"/>
                <w:sz w:val="20"/>
                <w:szCs w:val="20"/>
              </w:rPr>
              <w:t>To be filled in</w:t>
            </w:r>
          </w:p>
        </w:tc>
        <w:tc>
          <w:tcPr>
            <w:tcW w:w="2237" w:type="dxa"/>
            <w:tcMar>
              <w:top w:w="58" w:type="dxa"/>
              <w:left w:w="115" w:type="dxa"/>
              <w:bottom w:w="58" w:type="dxa"/>
              <w:right w:w="115" w:type="dxa"/>
            </w:tcMar>
          </w:tcPr>
          <w:p w:rsidR="00480CB8" w:rsidRPr="00C80083" w:rsidRDefault="00480CB8" w:rsidP="007E05F0">
            <w:pPr>
              <w:rPr>
                <w:rFonts w:cstheme="minorHAnsi"/>
                <w:color w:val="FFFFFF" w:themeColor="background1"/>
                <w:sz w:val="20"/>
                <w:szCs w:val="20"/>
              </w:rPr>
            </w:pPr>
            <w:r w:rsidRPr="00C80083">
              <w:rPr>
                <w:rFonts w:cstheme="minorHAnsi"/>
                <w:color w:val="FFFFFF" w:themeColor="background1"/>
                <w:sz w:val="20"/>
                <w:szCs w:val="20"/>
              </w:rPr>
              <w:t>To be filled in</w:t>
            </w:r>
          </w:p>
        </w:tc>
        <w:tc>
          <w:tcPr>
            <w:tcW w:w="2215" w:type="dxa"/>
            <w:tcMar>
              <w:top w:w="58" w:type="dxa"/>
              <w:left w:w="115" w:type="dxa"/>
              <w:bottom w:w="58" w:type="dxa"/>
              <w:right w:w="115" w:type="dxa"/>
            </w:tcMar>
          </w:tcPr>
          <w:p w:rsidR="00480CB8" w:rsidRPr="00C80083" w:rsidRDefault="00480CB8" w:rsidP="007E05F0">
            <w:pPr>
              <w:rPr>
                <w:rFonts w:cstheme="minorHAnsi"/>
                <w:color w:val="FFFFFF" w:themeColor="background1"/>
                <w:sz w:val="20"/>
                <w:szCs w:val="20"/>
              </w:rPr>
            </w:pPr>
            <w:r w:rsidRPr="00C80083">
              <w:rPr>
                <w:rFonts w:cstheme="minorHAnsi"/>
                <w:color w:val="FFFFFF" w:themeColor="background1"/>
                <w:sz w:val="20"/>
                <w:szCs w:val="20"/>
              </w:rPr>
              <w:t>To be filled in</w:t>
            </w:r>
          </w:p>
        </w:tc>
        <w:tc>
          <w:tcPr>
            <w:tcW w:w="2279" w:type="dxa"/>
            <w:tcMar>
              <w:top w:w="58" w:type="dxa"/>
              <w:left w:w="115" w:type="dxa"/>
              <w:bottom w:w="58" w:type="dxa"/>
              <w:right w:w="115" w:type="dxa"/>
            </w:tcMar>
          </w:tcPr>
          <w:p w:rsidR="00480CB8" w:rsidRPr="00C80083" w:rsidRDefault="00480CB8" w:rsidP="007E05F0">
            <w:pPr>
              <w:rPr>
                <w:rFonts w:cstheme="minorHAnsi"/>
                <w:color w:val="FFFFFF" w:themeColor="background1"/>
                <w:sz w:val="20"/>
                <w:szCs w:val="20"/>
              </w:rPr>
            </w:pPr>
            <w:r w:rsidRPr="00C80083">
              <w:rPr>
                <w:rFonts w:cstheme="minorHAnsi"/>
                <w:color w:val="FFFFFF" w:themeColor="background1"/>
                <w:sz w:val="20"/>
                <w:szCs w:val="20"/>
              </w:rPr>
              <w:t>To be filled in</w:t>
            </w:r>
          </w:p>
        </w:tc>
      </w:tr>
      <w:tr w:rsidR="00480CB8" w:rsidTr="007E05F0">
        <w:trPr>
          <w:cantSplit/>
          <w:jc w:val="right"/>
        </w:trPr>
        <w:tc>
          <w:tcPr>
            <w:tcW w:w="2269" w:type="dxa"/>
            <w:tcMar>
              <w:top w:w="58" w:type="dxa"/>
              <w:left w:w="115" w:type="dxa"/>
              <w:bottom w:w="58" w:type="dxa"/>
              <w:right w:w="115" w:type="dxa"/>
            </w:tcMar>
          </w:tcPr>
          <w:p w:rsidR="00480CB8" w:rsidRPr="00C80083" w:rsidRDefault="00480CB8" w:rsidP="007E05F0">
            <w:pPr>
              <w:rPr>
                <w:rFonts w:cstheme="minorHAnsi"/>
                <w:color w:val="FFFFFF" w:themeColor="background1"/>
                <w:sz w:val="20"/>
                <w:szCs w:val="20"/>
              </w:rPr>
            </w:pPr>
            <w:r w:rsidRPr="00C80083">
              <w:rPr>
                <w:rFonts w:cstheme="minorHAnsi"/>
                <w:color w:val="FFFFFF" w:themeColor="background1"/>
                <w:sz w:val="20"/>
                <w:szCs w:val="20"/>
              </w:rPr>
              <w:t>To be filled in</w:t>
            </w:r>
          </w:p>
        </w:tc>
        <w:tc>
          <w:tcPr>
            <w:tcW w:w="2237" w:type="dxa"/>
            <w:tcMar>
              <w:top w:w="58" w:type="dxa"/>
              <w:left w:w="115" w:type="dxa"/>
              <w:bottom w:w="58" w:type="dxa"/>
              <w:right w:w="115" w:type="dxa"/>
            </w:tcMar>
          </w:tcPr>
          <w:p w:rsidR="00480CB8" w:rsidRPr="00C80083" w:rsidRDefault="00480CB8" w:rsidP="007E05F0">
            <w:pPr>
              <w:rPr>
                <w:rFonts w:cstheme="minorHAnsi"/>
                <w:color w:val="FFFFFF" w:themeColor="background1"/>
                <w:sz w:val="20"/>
                <w:szCs w:val="20"/>
              </w:rPr>
            </w:pPr>
            <w:r w:rsidRPr="00C80083">
              <w:rPr>
                <w:rFonts w:cstheme="minorHAnsi"/>
                <w:color w:val="FFFFFF" w:themeColor="background1"/>
                <w:sz w:val="20"/>
                <w:szCs w:val="20"/>
              </w:rPr>
              <w:t>To be filled in</w:t>
            </w:r>
          </w:p>
        </w:tc>
        <w:tc>
          <w:tcPr>
            <w:tcW w:w="2215" w:type="dxa"/>
            <w:tcMar>
              <w:top w:w="58" w:type="dxa"/>
              <w:left w:w="115" w:type="dxa"/>
              <w:bottom w:w="58" w:type="dxa"/>
              <w:right w:w="115" w:type="dxa"/>
            </w:tcMar>
          </w:tcPr>
          <w:p w:rsidR="00480CB8" w:rsidRPr="00C80083" w:rsidRDefault="00480CB8" w:rsidP="007E05F0">
            <w:pPr>
              <w:rPr>
                <w:rFonts w:cstheme="minorHAnsi"/>
                <w:color w:val="FFFFFF" w:themeColor="background1"/>
                <w:sz w:val="20"/>
                <w:szCs w:val="20"/>
              </w:rPr>
            </w:pPr>
            <w:r w:rsidRPr="00C80083">
              <w:rPr>
                <w:rFonts w:cstheme="minorHAnsi"/>
                <w:color w:val="FFFFFF" w:themeColor="background1"/>
                <w:sz w:val="20"/>
                <w:szCs w:val="20"/>
              </w:rPr>
              <w:t>To be filled in</w:t>
            </w:r>
          </w:p>
        </w:tc>
        <w:tc>
          <w:tcPr>
            <w:tcW w:w="2279" w:type="dxa"/>
            <w:tcMar>
              <w:top w:w="58" w:type="dxa"/>
              <w:left w:w="115" w:type="dxa"/>
              <w:bottom w:w="58" w:type="dxa"/>
              <w:right w:w="115" w:type="dxa"/>
            </w:tcMar>
          </w:tcPr>
          <w:p w:rsidR="00480CB8" w:rsidRPr="00C80083" w:rsidRDefault="00480CB8" w:rsidP="007E05F0">
            <w:pPr>
              <w:rPr>
                <w:rFonts w:cstheme="minorHAnsi"/>
                <w:color w:val="FFFFFF" w:themeColor="background1"/>
                <w:sz w:val="20"/>
                <w:szCs w:val="20"/>
              </w:rPr>
            </w:pPr>
            <w:r w:rsidRPr="00C80083">
              <w:rPr>
                <w:rFonts w:cstheme="minorHAnsi"/>
                <w:color w:val="FFFFFF" w:themeColor="background1"/>
                <w:sz w:val="20"/>
                <w:szCs w:val="20"/>
              </w:rPr>
              <w:t>To be filled in</w:t>
            </w:r>
          </w:p>
        </w:tc>
      </w:tr>
      <w:tr w:rsidR="00480CB8" w:rsidTr="007E05F0">
        <w:trPr>
          <w:cantSplit/>
          <w:jc w:val="right"/>
        </w:trPr>
        <w:tc>
          <w:tcPr>
            <w:tcW w:w="2269" w:type="dxa"/>
            <w:tcMar>
              <w:top w:w="58" w:type="dxa"/>
              <w:left w:w="115" w:type="dxa"/>
              <w:bottom w:w="58" w:type="dxa"/>
              <w:right w:w="115" w:type="dxa"/>
            </w:tcMar>
          </w:tcPr>
          <w:p w:rsidR="00480CB8" w:rsidRPr="00C80083" w:rsidRDefault="00480CB8" w:rsidP="007E05F0">
            <w:pPr>
              <w:rPr>
                <w:rFonts w:cstheme="minorHAnsi"/>
                <w:color w:val="FFFFFF" w:themeColor="background1"/>
                <w:sz w:val="20"/>
                <w:szCs w:val="20"/>
              </w:rPr>
            </w:pPr>
            <w:r w:rsidRPr="00C80083">
              <w:rPr>
                <w:rFonts w:cstheme="minorHAnsi"/>
                <w:color w:val="FFFFFF" w:themeColor="background1"/>
                <w:sz w:val="20"/>
                <w:szCs w:val="20"/>
              </w:rPr>
              <w:t>To be filled in</w:t>
            </w:r>
          </w:p>
        </w:tc>
        <w:tc>
          <w:tcPr>
            <w:tcW w:w="2237" w:type="dxa"/>
            <w:tcMar>
              <w:top w:w="58" w:type="dxa"/>
              <w:left w:w="115" w:type="dxa"/>
              <w:bottom w:w="58" w:type="dxa"/>
              <w:right w:w="115" w:type="dxa"/>
            </w:tcMar>
          </w:tcPr>
          <w:p w:rsidR="00480CB8" w:rsidRPr="00C80083" w:rsidRDefault="00480CB8" w:rsidP="007E05F0">
            <w:pPr>
              <w:rPr>
                <w:rFonts w:cstheme="minorHAnsi"/>
                <w:color w:val="FFFFFF" w:themeColor="background1"/>
                <w:sz w:val="20"/>
                <w:szCs w:val="20"/>
              </w:rPr>
            </w:pPr>
            <w:r w:rsidRPr="00C80083">
              <w:rPr>
                <w:rFonts w:cstheme="minorHAnsi"/>
                <w:color w:val="FFFFFF" w:themeColor="background1"/>
                <w:sz w:val="20"/>
                <w:szCs w:val="20"/>
              </w:rPr>
              <w:t>To be filled in</w:t>
            </w:r>
          </w:p>
        </w:tc>
        <w:tc>
          <w:tcPr>
            <w:tcW w:w="2215" w:type="dxa"/>
            <w:tcMar>
              <w:top w:w="58" w:type="dxa"/>
              <w:left w:w="115" w:type="dxa"/>
              <w:bottom w:w="58" w:type="dxa"/>
              <w:right w:w="115" w:type="dxa"/>
            </w:tcMar>
          </w:tcPr>
          <w:p w:rsidR="00480CB8" w:rsidRPr="00C80083" w:rsidRDefault="00480CB8" w:rsidP="007E05F0">
            <w:pPr>
              <w:rPr>
                <w:rFonts w:cstheme="minorHAnsi"/>
                <w:color w:val="FFFFFF" w:themeColor="background1"/>
                <w:sz w:val="20"/>
                <w:szCs w:val="20"/>
              </w:rPr>
            </w:pPr>
            <w:r w:rsidRPr="00C80083">
              <w:rPr>
                <w:rFonts w:cstheme="minorHAnsi"/>
                <w:color w:val="FFFFFF" w:themeColor="background1"/>
                <w:sz w:val="20"/>
                <w:szCs w:val="20"/>
              </w:rPr>
              <w:t>To be filled in</w:t>
            </w:r>
          </w:p>
        </w:tc>
        <w:tc>
          <w:tcPr>
            <w:tcW w:w="2279" w:type="dxa"/>
            <w:tcMar>
              <w:top w:w="58" w:type="dxa"/>
              <w:left w:w="115" w:type="dxa"/>
              <w:bottom w:w="58" w:type="dxa"/>
              <w:right w:w="115" w:type="dxa"/>
            </w:tcMar>
          </w:tcPr>
          <w:p w:rsidR="00480CB8" w:rsidRPr="00C80083" w:rsidRDefault="00480CB8" w:rsidP="007E05F0">
            <w:pPr>
              <w:rPr>
                <w:rFonts w:cstheme="minorHAnsi"/>
                <w:color w:val="FFFFFF" w:themeColor="background1"/>
                <w:sz w:val="20"/>
                <w:szCs w:val="20"/>
              </w:rPr>
            </w:pPr>
            <w:r w:rsidRPr="00C80083">
              <w:rPr>
                <w:rFonts w:cstheme="minorHAnsi"/>
                <w:color w:val="FFFFFF" w:themeColor="background1"/>
                <w:sz w:val="20"/>
                <w:szCs w:val="20"/>
              </w:rPr>
              <w:t>To be filled in</w:t>
            </w:r>
          </w:p>
        </w:tc>
      </w:tr>
      <w:tr w:rsidR="00480CB8" w:rsidTr="007E05F0">
        <w:trPr>
          <w:cantSplit/>
          <w:jc w:val="right"/>
        </w:trPr>
        <w:tc>
          <w:tcPr>
            <w:tcW w:w="2269" w:type="dxa"/>
            <w:tcMar>
              <w:top w:w="58" w:type="dxa"/>
              <w:left w:w="115" w:type="dxa"/>
              <w:bottom w:w="58" w:type="dxa"/>
              <w:right w:w="115" w:type="dxa"/>
            </w:tcMar>
          </w:tcPr>
          <w:p w:rsidR="00480CB8" w:rsidRPr="00C80083" w:rsidRDefault="00480CB8" w:rsidP="007E05F0">
            <w:pPr>
              <w:rPr>
                <w:rFonts w:cstheme="minorHAnsi"/>
                <w:color w:val="FFFFFF" w:themeColor="background1"/>
                <w:sz w:val="20"/>
                <w:szCs w:val="20"/>
              </w:rPr>
            </w:pPr>
            <w:r w:rsidRPr="00C80083">
              <w:rPr>
                <w:rFonts w:cstheme="minorHAnsi"/>
                <w:color w:val="FFFFFF" w:themeColor="background1"/>
                <w:sz w:val="20"/>
                <w:szCs w:val="20"/>
              </w:rPr>
              <w:t>To be filled in</w:t>
            </w:r>
          </w:p>
        </w:tc>
        <w:tc>
          <w:tcPr>
            <w:tcW w:w="2237" w:type="dxa"/>
            <w:tcMar>
              <w:top w:w="58" w:type="dxa"/>
              <w:left w:w="115" w:type="dxa"/>
              <w:bottom w:w="58" w:type="dxa"/>
              <w:right w:w="115" w:type="dxa"/>
            </w:tcMar>
          </w:tcPr>
          <w:p w:rsidR="00480CB8" w:rsidRPr="00C80083" w:rsidRDefault="00480CB8" w:rsidP="007E05F0">
            <w:pPr>
              <w:rPr>
                <w:rFonts w:cstheme="minorHAnsi"/>
                <w:color w:val="FFFFFF" w:themeColor="background1"/>
                <w:sz w:val="20"/>
                <w:szCs w:val="20"/>
              </w:rPr>
            </w:pPr>
            <w:r w:rsidRPr="00C80083">
              <w:rPr>
                <w:rFonts w:cstheme="minorHAnsi"/>
                <w:color w:val="FFFFFF" w:themeColor="background1"/>
                <w:sz w:val="20"/>
                <w:szCs w:val="20"/>
              </w:rPr>
              <w:t>To be filled in</w:t>
            </w:r>
          </w:p>
        </w:tc>
        <w:tc>
          <w:tcPr>
            <w:tcW w:w="2215" w:type="dxa"/>
            <w:tcMar>
              <w:top w:w="58" w:type="dxa"/>
              <w:left w:w="115" w:type="dxa"/>
              <w:bottom w:w="58" w:type="dxa"/>
              <w:right w:w="115" w:type="dxa"/>
            </w:tcMar>
          </w:tcPr>
          <w:p w:rsidR="00480CB8" w:rsidRPr="00C80083" w:rsidRDefault="00480CB8" w:rsidP="007E05F0">
            <w:pPr>
              <w:rPr>
                <w:rFonts w:cstheme="minorHAnsi"/>
                <w:color w:val="FFFFFF" w:themeColor="background1"/>
                <w:sz w:val="20"/>
                <w:szCs w:val="20"/>
              </w:rPr>
            </w:pPr>
            <w:r w:rsidRPr="00C80083">
              <w:rPr>
                <w:rFonts w:cstheme="minorHAnsi"/>
                <w:color w:val="FFFFFF" w:themeColor="background1"/>
                <w:sz w:val="20"/>
                <w:szCs w:val="20"/>
              </w:rPr>
              <w:t>To be filled in</w:t>
            </w:r>
          </w:p>
        </w:tc>
        <w:tc>
          <w:tcPr>
            <w:tcW w:w="2279" w:type="dxa"/>
            <w:tcMar>
              <w:top w:w="58" w:type="dxa"/>
              <w:left w:w="115" w:type="dxa"/>
              <w:bottom w:w="58" w:type="dxa"/>
              <w:right w:w="115" w:type="dxa"/>
            </w:tcMar>
          </w:tcPr>
          <w:p w:rsidR="00480CB8" w:rsidRPr="00C80083" w:rsidRDefault="00480CB8" w:rsidP="007E05F0">
            <w:pPr>
              <w:rPr>
                <w:rFonts w:cstheme="minorHAnsi"/>
                <w:color w:val="FFFFFF" w:themeColor="background1"/>
                <w:sz w:val="20"/>
                <w:szCs w:val="20"/>
              </w:rPr>
            </w:pPr>
            <w:r w:rsidRPr="00C80083">
              <w:rPr>
                <w:rFonts w:cstheme="minorHAnsi"/>
                <w:color w:val="FFFFFF" w:themeColor="background1"/>
                <w:sz w:val="20"/>
                <w:szCs w:val="20"/>
              </w:rPr>
              <w:t>To be filled in</w:t>
            </w:r>
          </w:p>
        </w:tc>
      </w:tr>
    </w:tbl>
    <w:p w:rsidR="00480CB8" w:rsidRDefault="00480CB8" w:rsidP="00480CB8">
      <w:pPr>
        <w:rPr>
          <w:rFonts w:cstheme="minorHAnsi"/>
        </w:rPr>
      </w:pPr>
    </w:p>
    <w:p w:rsidR="00480CB8" w:rsidRPr="005C5FED" w:rsidRDefault="00480CB8" w:rsidP="00480CB8">
      <w:pPr>
        <w:pStyle w:val="Heading4"/>
      </w:pPr>
      <w:r w:rsidRPr="005C5FED">
        <w:t>Review Existing Plans</w:t>
      </w:r>
    </w:p>
    <w:p w:rsidR="00480CB8" w:rsidRDefault="00480CB8" w:rsidP="00480CB8">
      <w:pPr>
        <w:ind w:left="360"/>
        <w:rPr>
          <w:rFonts w:cstheme="minorHAnsi"/>
        </w:rPr>
      </w:pPr>
      <w:r>
        <w:rPr>
          <w:rFonts w:cstheme="minorHAnsi"/>
        </w:rPr>
        <w:t xml:space="preserve">Now that you have identified the plans that exist in your community, use </w:t>
      </w:r>
      <w:r w:rsidRPr="00832D4D">
        <w:rPr>
          <w:rFonts w:cstheme="minorHAnsi"/>
          <w:i/>
        </w:rPr>
        <w:t>Worksheet 5.</w:t>
      </w:r>
      <w:r>
        <w:rPr>
          <w:rFonts w:cstheme="minorHAnsi"/>
          <w:i/>
        </w:rPr>
        <w:t>2</w:t>
      </w:r>
      <w:r w:rsidRPr="00832D4D">
        <w:rPr>
          <w:rFonts w:cstheme="minorHAnsi"/>
          <w:i/>
        </w:rPr>
        <w:t xml:space="preserve"> – Existing Plan Checklist</w:t>
      </w:r>
      <w:r>
        <w:rPr>
          <w:rFonts w:cstheme="minorHAnsi"/>
        </w:rPr>
        <w:t xml:space="preserve"> on the next page to review each plan and identify unaddressed needs and gaps in planning </w:t>
      </w:r>
      <w:r w:rsidRPr="00832D4D">
        <w:rPr>
          <w:rFonts w:cstheme="minorHAnsi"/>
          <w:u w:val="single"/>
        </w:rPr>
        <w:t>for each scenario</w:t>
      </w:r>
      <w:r>
        <w:rPr>
          <w:rFonts w:cstheme="minorHAnsi"/>
        </w:rPr>
        <w:t xml:space="preserve"> you determined as likely to impact your community. Carefully review each plan and consider each question with your planning team before answering it.</w:t>
      </w:r>
    </w:p>
    <w:p w:rsidR="00480CB8" w:rsidRDefault="00480CB8" w:rsidP="00480CB8">
      <w:pPr>
        <w:rPr>
          <w:rFonts w:cstheme="minorHAnsi"/>
        </w:rPr>
        <w:sectPr w:rsidR="00480CB8" w:rsidSect="007E05F0">
          <w:pgSz w:w="12240" w:h="15840"/>
          <w:pgMar w:top="720" w:right="1440" w:bottom="720" w:left="1440" w:header="720" w:footer="720" w:gutter="0"/>
          <w:cols w:space="720"/>
          <w:docGrid w:linePitch="360"/>
        </w:sectPr>
      </w:pPr>
    </w:p>
    <w:p w:rsidR="00480CB8" w:rsidRPr="004D4814" w:rsidRDefault="00480CB8" w:rsidP="00480CB8">
      <w:pPr>
        <w:spacing w:after="240"/>
        <w:jc w:val="center"/>
        <w:rPr>
          <w:rFonts w:cstheme="minorHAnsi"/>
          <w:b/>
          <w:smallCaps/>
          <w:sz w:val="28"/>
        </w:rPr>
      </w:pPr>
      <w:r w:rsidRPr="004D4814">
        <w:rPr>
          <w:rFonts w:cstheme="minorHAnsi"/>
          <w:b/>
          <w:smallCaps/>
          <w:sz w:val="28"/>
        </w:rPr>
        <w:lastRenderedPageBreak/>
        <w:t>Worksheet 5.2 – Existing Plan Checklist</w:t>
      </w:r>
    </w:p>
    <w:p w:rsidR="00480CB8" w:rsidRDefault="00480CB8" w:rsidP="00480CB8">
      <w:pPr>
        <w:rPr>
          <w:rFonts w:cstheme="minorHAnsi"/>
          <w:sz w:val="22"/>
        </w:rPr>
      </w:pPr>
      <w:r w:rsidRPr="004D4814">
        <w:rPr>
          <w:rFonts w:cstheme="minorHAnsi"/>
          <w:b/>
          <w:sz w:val="22"/>
        </w:rPr>
        <w:t>Instructions</w:t>
      </w:r>
      <w:r>
        <w:rPr>
          <w:rFonts w:cstheme="minorHAnsi"/>
          <w:b/>
          <w:sz w:val="22"/>
        </w:rPr>
        <w:t>:</w:t>
      </w:r>
      <w:r>
        <w:rPr>
          <w:rFonts w:cstheme="minorHAnsi"/>
          <w:sz w:val="22"/>
        </w:rPr>
        <w:t xml:space="preserve"> </w:t>
      </w:r>
      <w:r w:rsidRPr="004D4814">
        <w:rPr>
          <w:rFonts w:cstheme="minorHAnsi"/>
          <w:sz w:val="22"/>
        </w:rPr>
        <w:t xml:space="preserve">Complete this checklist </w:t>
      </w:r>
      <w:r w:rsidRPr="004D4814">
        <w:rPr>
          <w:rFonts w:cstheme="minorHAnsi"/>
          <w:sz w:val="22"/>
          <w:u w:val="single"/>
        </w:rPr>
        <w:t>for each existing plan</w:t>
      </w:r>
      <w:r w:rsidRPr="004D4814">
        <w:rPr>
          <w:rFonts w:cstheme="minorHAnsi"/>
          <w:sz w:val="22"/>
        </w:rPr>
        <w:t xml:space="preserve"> that you and your planning team review.</w:t>
      </w:r>
    </w:p>
    <w:p w:rsidR="00480CB8" w:rsidRPr="002C148E" w:rsidRDefault="00480CB8" w:rsidP="00480CB8">
      <w:pPr>
        <w:rPr>
          <w:rFonts w:cstheme="minorHAnsi"/>
          <w:szCs w:val="24"/>
        </w:rPr>
      </w:pPr>
    </w:p>
    <w:p w:rsidR="00480CB8" w:rsidRPr="00984BA5" w:rsidRDefault="00480CB8" w:rsidP="00480CB8">
      <w:pPr>
        <w:rPr>
          <w:rFonts w:cstheme="minorHAnsi"/>
          <w:sz w:val="22"/>
        </w:rPr>
      </w:pPr>
      <w:r w:rsidRPr="00984BA5">
        <w:rPr>
          <w:rFonts w:cstheme="minorHAnsi"/>
          <w:b/>
          <w:sz w:val="22"/>
        </w:rPr>
        <w:t>Reviewer(s):</w:t>
      </w:r>
      <w:r w:rsidRPr="00984BA5">
        <w:rPr>
          <w:rFonts w:cstheme="minorHAnsi"/>
          <w:sz w:val="22"/>
        </w:rPr>
        <w:t xml:space="preserve"> _________________________________</w:t>
      </w:r>
      <w:r>
        <w:rPr>
          <w:rFonts w:cstheme="minorHAnsi"/>
          <w:sz w:val="22"/>
        </w:rPr>
        <w:t>____</w:t>
      </w:r>
      <w:r w:rsidRPr="00984BA5">
        <w:rPr>
          <w:rFonts w:cstheme="minorHAnsi"/>
          <w:sz w:val="22"/>
        </w:rPr>
        <w:t>__________________________________</w:t>
      </w:r>
    </w:p>
    <w:p w:rsidR="00480CB8" w:rsidRPr="002C148E" w:rsidRDefault="00480CB8" w:rsidP="00480CB8">
      <w:pPr>
        <w:rPr>
          <w:rFonts w:cstheme="minorHAnsi"/>
          <w:szCs w:val="24"/>
        </w:rPr>
      </w:pPr>
    </w:p>
    <w:p w:rsidR="00480CB8" w:rsidRPr="00B13B5C" w:rsidRDefault="00480CB8" w:rsidP="00480CB8">
      <w:pPr>
        <w:rPr>
          <w:rFonts w:cstheme="minorHAnsi"/>
          <w:smallCaps/>
          <w:sz w:val="22"/>
        </w:rPr>
      </w:pPr>
      <w:r w:rsidRPr="00B13B5C">
        <w:rPr>
          <w:rFonts w:cstheme="minorHAnsi"/>
          <w:b/>
          <w:sz w:val="22"/>
        </w:rPr>
        <w:t>Scenario</w:t>
      </w:r>
      <w:r>
        <w:rPr>
          <w:rFonts w:cstheme="minorHAnsi"/>
          <w:b/>
          <w:smallCaps/>
          <w:sz w:val="22"/>
        </w:rPr>
        <w:t>:</w:t>
      </w:r>
      <w:r w:rsidRPr="00B13B5C">
        <w:rPr>
          <w:rFonts w:cstheme="minorHAnsi"/>
          <w:b/>
          <w:smallCaps/>
          <w:sz w:val="22"/>
        </w:rPr>
        <w:t xml:space="preserve"> </w:t>
      </w:r>
      <w:r>
        <w:rPr>
          <w:rFonts w:cstheme="minorHAnsi"/>
          <w:smallCaps/>
          <w:sz w:val="22"/>
        </w:rPr>
        <w:t>__________________________________________________________________________</w:t>
      </w:r>
    </w:p>
    <w:p w:rsidR="00480CB8" w:rsidRPr="002C148E" w:rsidRDefault="00480CB8" w:rsidP="00480CB8">
      <w:pPr>
        <w:rPr>
          <w:rFonts w:cstheme="minorHAnsi"/>
          <w:szCs w:val="24"/>
        </w:rPr>
      </w:pPr>
    </w:p>
    <w:p w:rsidR="00480CB8" w:rsidRPr="002C148E" w:rsidRDefault="00480CB8" w:rsidP="00480CB8">
      <w:pPr>
        <w:spacing w:after="120"/>
        <w:jc w:val="center"/>
        <w:rPr>
          <w:rFonts w:cstheme="minorHAnsi"/>
          <w:szCs w:val="24"/>
        </w:rPr>
      </w:pPr>
      <w:r>
        <w:rPr>
          <w:rFonts w:cstheme="minorHAnsi"/>
          <w:b/>
          <w:szCs w:val="24"/>
        </w:rPr>
        <w:t>GENERAL</w:t>
      </w:r>
    </w:p>
    <w:tbl>
      <w:tblPr>
        <w:tblStyle w:val="TableGrid"/>
        <w:tblW w:w="9360" w:type="dxa"/>
        <w:jc w:val="center"/>
        <w:tblLook w:val="04A0" w:firstRow="1" w:lastRow="0" w:firstColumn="1" w:lastColumn="0" w:noHBand="0" w:noVBand="1"/>
        <w:tblDescription w:val="This portion of the worksheet allows the user to answer general questions about an existing alternate care system, site, or facility plan."/>
      </w:tblPr>
      <w:tblGrid>
        <w:gridCol w:w="8300"/>
        <w:gridCol w:w="555"/>
        <w:gridCol w:w="505"/>
      </w:tblGrid>
      <w:tr w:rsidR="00480CB8" w:rsidRPr="00C00D7F" w:rsidTr="007E05F0">
        <w:trPr>
          <w:cantSplit/>
          <w:tblHeader/>
          <w:jc w:val="center"/>
        </w:trPr>
        <w:tc>
          <w:tcPr>
            <w:tcW w:w="8300" w:type="dxa"/>
            <w:shd w:val="clear" w:color="auto" w:fill="E5DFEC" w:themeFill="accent4" w:themeFillTint="33"/>
            <w:tcMar>
              <w:top w:w="43" w:type="dxa"/>
              <w:left w:w="58" w:type="dxa"/>
              <w:bottom w:w="43" w:type="dxa"/>
              <w:right w:w="58" w:type="dxa"/>
            </w:tcMar>
          </w:tcPr>
          <w:p w:rsidR="00480CB8" w:rsidRPr="00E96826" w:rsidRDefault="00480CB8" w:rsidP="007E05F0">
            <w:pPr>
              <w:jc w:val="center"/>
              <w:rPr>
                <w:rFonts w:cstheme="minorHAnsi"/>
                <w:b/>
                <w:sz w:val="20"/>
                <w:szCs w:val="20"/>
              </w:rPr>
            </w:pPr>
            <w:r w:rsidRPr="00E96826">
              <w:rPr>
                <w:rFonts w:cstheme="minorHAnsi"/>
                <w:b/>
                <w:sz w:val="20"/>
                <w:szCs w:val="20"/>
              </w:rPr>
              <w:t>Questions</w:t>
            </w:r>
          </w:p>
        </w:tc>
        <w:tc>
          <w:tcPr>
            <w:tcW w:w="555" w:type="dxa"/>
            <w:shd w:val="clear" w:color="auto" w:fill="E5DFEC" w:themeFill="accent4" w:themeFillTint="33"/>
            <w:tcMar>
              <w:top w:w="43" w:type="dxa"/>
              <w:left w:w="58" w:type="dxa"/>
              <w:bottom w:w="43" w:type="dxa"/>
              <w:right w:w="58" w:type="dxa"/>
            </w:tcMar>
            <w:vAlign w:val="center"/>
          </w:tcPr>
          <w:p w:rsidR="00480CB8" w:rsidRPr="007E7B39" w:rsidRDefault="00480CB8" w:rsidP="007E05F0">
            <w:pPr>
              <w:jc w:val="center"/>
              <w:rPr>
                <w:rFonts w:cstheme="minorHAnsi"/>
                <w:b/>
                <w:sz w:val="20"/>
                <w:szCs w:val="20"/>
              </w:rPr>
            </w:pPr>
            <w:r>
              <w:rPr>
                <w:rFonts w:cstheme="minorHAnsi"/>
                <w:b/>
                <w:sz w:val="20"/>
                <w:szCs w:val="20"/>
              </w:rPr>
              <w:t>Yes</w:t>
            </w:r>
          </w:p>
        </w:tc>
        <w:tc>
          <w:tcPr>
            <w:tcW w:w="505" w:type="dxa"/>
            <w:shd w:val="clear" w:color="auto" w:fill="E5DFEC" w:themeFill="accent4" w:themeFillTint="33"/>
            <w:tcMar>
              <w:top w:w="43" w:type="dxa"/>
              <w:left w:w="58" w:type="dxa"/>
              <w:bottom w:w="43" w:type="dxa"/>
              <w:right w:w="58" w:type="dxa"/>
            </w:tcMar>
            <w:vAlign w:val="center"/>
          </w:tcPr>
          <w:p w:rsidR="00480CB8" w:rsidRPr="007E7B39" w:rsidRDefault="00480CB8" w:rsidP="007E05F0">
            <w:pPr>
              <w:jc w:val="center"/>
              <w:rPr>
                <w:rFonts w:cstheme="minorHAnsi"/>
                <w:b/>
                <w:sz w:val="20"/>
                <w:szCs w:val="20"/>
              </w:rPr>
            </w:pPr>
            <w:r>
              <w:rPr>
                <w:rFonts w:cstheme="minorHAnsi"/>
                <w:b/>
                <w:sz w:val="20"/>
                <w:szCs w:val="20"/>
              </w:rPr>
              <w:t>No</w:t>
            </w:r>
          </w:p>
        </w:tc>
      </w:tr>
      <w:tr w:rsidR="00480CB8" w:rsidRPr="00C00D7F" w:rsidTr="007E05F0">
        <w:trPr>
          <w:jc w:val="center"/>
        </w:trPr>
        <w:tc>
          <w:tcPr>
            <w:tcW w:w="8300" w:type="dxa"/>
            <w:tcMar>
              <w:top w:w="43" w:type="dxa"/>
              <w:left w:w="58" w:type="dxa"/>
              <w:bottom w:w="43" w:type="dxa"/>
              <w:right w:w="58" w:type="dxa"/>
            </w:tcMar>
          </w:tcPr>
          <w:p w:rsidR="00480CB8" w:rsidRPr="00C00D7F" w:rsidRDefault="00480CB8" w:rsidP="007E05F0">
            <w:pPr>
              <w:rPr>
                <w:rFonts w:cstheme="minorHAnsi"/>
                <w:sz w:val="20"/>
                <w:szCs w:val="20"/>
              </w:rPr>
            </w:pPr>
            <w:r w:rsidRPr="00C00D7F">
              <w:rPr>
                <w:rFonts w:cstheme="minorHAnsi"/>
                <w:sz w:val="20"/>
                <w:szCs w:val="20"/>
              </w:rPr>
              <w:t>Does the plan address this scenario?</w:t>
            </w:r>
          </w:p>
        </w:tc>
        <w:tc>
          <w:tcPr>
            <w:tcW w:w="555" w:type="dxa"/>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c>
          <w:tcPr>
            <w:tcW w:w="505" w:type="dxa"/>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r>
      <w:tr w:rsidR="00480CB8" w:rsidRPr="00C00D7F" w:rsidTr="007E05F0">
        <w:trPr>
          <w:jc w:val="center"/>
        </w:trPr>
        <w:tc>
          <w:tcPr>
            <w:tcW w:w="8300" w:type="dxa"/>
            <w:tcBorders>
              <w:bottom w:val="single" w:sz="4" w:space="0" w:color="auto"/>
            </w:tcBorders>
            <w:tcMar>
              <w:top w:w="43" w:type="dxa"/>
              <w:left w:w="58" w:type="dxa"/>
              <w:bottom w:w="43" w:type="dxa"/>
              <w:right w:w="58" w:type="dxa"/>
            </w:tcMar>
          </w:tcPr>
          <w:p w:rsidR="00480CB8" w:rsidRPr="00C00D7F" w:rsidRDefault="00480CB8" w:rsidP="007E05F0">
            <w:pPr>
              <w:rPr>
                <w:rFonts w:cstheme="minorHAnsi"/>
                <w:sz w:val="20"/>
                <w:szCs w:val="20"/>
              </w:rPr>
            </w:pPr>
            <w:r w:rsidRPr="00C00D7F">
              <w:rPr>
                <w:rFonts w:cstheme="minorHAnsi"/>
                <w:sz w:val="20"/>
                <w:szCs w:val="20"/>
              </w:rPr>
              <w:t>If the plan does not address this scenario, can it be modified to address the scenario?</w:t>
            </w:r>
          </w:p>
        </w:tc>
        <w:tc>
          <w:tcPr>
            <w:tcW w:w="555" w:type="dxa"/>
            <w:tcBorders>
              <w:bottom w:val="single" w:sz="4" w:space="0" w:color="auto"/>
            </w:tcBorders>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c>
          <w:tcPr>
            <w:tcW w:w="505" w:type="dxa"/>
            <w:tcBorders>
              <w:bottom w:val="single" w:sz="4" w:space="0" w:color="auto"/>
            </w:tcBorders>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r>
    </w:tbl>
    <w:p w:rsidR="00480CB8" w:rsidRDefault="00480CB8" w:rsidP="00480CB8">
      <w:pPr>
        <w:spacing w:before="240" w:line="360" w:lineRule="auto"/>
        <w:rPr>
          <w:sz w:val="22"/>
          <w:szCs w:val="24"/>
        </w:rPr>
      </w:pPr>
      <w:r>
        <w:rPr>
          <w:b/>
          <w:sz w:val="22"/>
          <w:szCs w:val="24"/>
        </w:rPr>
        <w:t>Notes:</w:t>
      </w:r>
      <w:r>
        <w:rPr>
          <w:sz w:val="22"/>
          <w:szCs w:val="24"/>
        </w:rPr>
        <w:t xml:space="preserve"> _______________________________________________________________________________</w:t>
      </w:r>
    </w:p>
    <w:p w:rsidR="00480CB8" w:rsidRPr="000317A8" w:rsidRDefault="00480CB8" w:rsidP="00480CB8">
      <w:pPr>
        <w:spacing w:line="360" w:lineRule="auto"/>
        <w:rPr>
          <w:sz w:val="22"/>
          <w:szCs w:val="24"/>
        </w:rPr>
      </w:pPr>
      <w:r>
        <w:rPr>
          <w:sz w:val="22"/>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480CB8" w:rsidRPr="002C148E" w:rsidRDefault="00480CB8" w:rsidP="00480CB8">
      <w:pPr>
        <w:spacing w:before="240" w:after="120"/>
        <w:jc w:val="center"/>
        <w:rPr>
          <w:szCs w:val="24"/>
        </w:rPr>
      </w:pPr>
      <w:r>
        <w:rPr>
          <w:rFonts w:cstheme="minorHAnsi"/>
          <w:b/>
          <w:szCs w:val="24"/>
        </w:rPr>
        <w:t>SERVICES</w:t>
      </w:r>
    </w:p>
    <w:tbl>
      <w:tblPr>
        <w:tblStyle w:val="TableGrid"/>
        <w:tblW w:w="9360" w:type="dxa"/>
        <w:jc w:val="center"/>
        <w:tblLook w:val="04A0" w:firstRow="1" w:lastRow="0" w:firstColumn="1" w:lastColumn="0" w:noHBand="0" w:noVBand="1"/>
        <w:tblDescription w:val="This portion of the worksheet allows the user to answer questions regarding services addressed in an existing alternate care system, site, or facility plan."/>
      </w:tblPr>
      <w:tblGrid>
        <w:gridCol w:w="8300"/>
        <w:gridCol w:w="555"/>
        <w:gridCol w:w="505"/>
      </w:tblGrid>
      <w:tr w:rsidR="00480CB8" w:rsidRPr="00C00D7F" w:rsidTr="007E05F0">
        <w:trPr>
          <w:cantSplit/>
          <w:tblHeader/>
          <w:jc w:val="center"/>
        </w:trPr>
        <w:tc>
          <w:tcPr>
            <w:tcW w:w="8300" w:type="dxa"/>
            <w:shd w:val="clear" w:color="auto" w:fill="FDE9D9" w:themeFill="accent6" w:themeFillTint="33"/>
            <w:tcMar>
              <w:top w:w="43" w:type="dxa"/>
              <w:left w:w="58" w:type="dxa"/>
              <w:bottom w:w="43" w:type="dxa"/>
              <w:right w:w="58" w:type="dxa"/>
            </w:tcMar>
          </w:tcPr>
          <w:p w:rsidR="00480CB8" w:rsidRPr="00833DDC" w:rsidRDefault="00480CB8" w:rsidP="007E05F0">
            <w:pPr>
              <w:jc w:val="center"/>
              <w:rPr>
                <w:rFonts w:cstheme="minorHAnsi"/>
                <w:b/>
                <w:sz w:val="20"/>
                <w:szCs w:val="20"/>
              </w:rPr>
            </w:pPr>
            <w:r w:rsidRPr="00833DDC">
              <w:rPr>
                <w:rFonts w:cstheme="minorHAnsi"/>
                <w:b/>
                <w:sz w:val="20"/>
                <w:szCs w:val="20"/>
              </w:rPr>
              <w:t>Question</w:t>
            </w:r>
          </w:p>
        </w:tc>
        <w:tc>
          <w:tcPr>
            <w:tcW w:w="555" w:type="dxa"/>
            <w:shd w:val="clear" w:color="auto" w:fill="FDE9D9" w:themeFill="accent6" w:themeFillTint="33"/>
            <w:tcMar>
              <w:top w:w="43" w:type="dxa"/>
              <w:left w:w="58" w:type="dxa"/>
              <w:bottom w:w="43" w:type="dxa"/>
              <w:right w:w="58" w:type="dxa"/>
            </w:tcMar>
            <w:vAlign w:val="center"/>
          </w:tcPr>
          <w:p w:rsidR="00480CB8" w:rsidRPr="007E7B39" w:rsidRDefault="00480CB8" w:rsidP="007E05F0">
            <w:pPr>
              <w:jc w:val="center"/>
              <w:rPr>
                <w:rFonts w:cstheme="minorHAnsi"/>
                <w:b/>
                <w:sz w:val="20"/>
                <w:szCs w:val="20"/>
              </w:rPr>
            </w:pPr>
            <w:r>
              <w:rPr>
                <w:rFonts w:cstheme="minorHAnsi"/>
                <w:b/>
                <w:sz w:val="20"/>
                <w:szCs w:val="20"/>
              </w:rPr>
              <w:t>Yes</w:t>
            </w:r>
          </w:p>
        </w:tc>
        <w:tc>
          <w:tcPr>
            <w:tcW w:w="505" w:type="dxa"/>
            <w:shd w:val="clear" w:color="auto" w:fill="FDE9D9" w:themeFill="accent6" w:themeFillTint="33"/>
            <w:tcMar>
              <w:top w:w="43" w:type="dxa"/>
              <w:left w:w="58" w:type="dxa"/>
              <w:bottom w:w="43" w:type="dxa"/>
              <w:right w:w="58" w:type="dxa"/>
            </w:tcMar>
            <w:vAlign w:val="center"/>
          </w:tcPr>
          <w:p w:rsidR="00480CB8" w:rsidRPr="007E7B39" w:rsidRDefault="00480CB8" w:rsidP="007E05F0">
            <w:pPr>
              <w:jc w:val="center"/>
              <w:rPr>
                <w:rFonts w:cstheme="minorHAnsi"/>
                <w:b/>
                <w:sz w:val="20"/>
                <w:szCs w:val="20"/>
              </w:rPr>
            </w:pPr>
            <w:r>
              <w:rPr>
                <w:rFonts w:cstheme="minorHAnsi"/>
                <w:b/>
                <w:sz w:val="20"/>
                <w:szCs w:val="20"/>
              </w:rPr>
              <w:t>No</w:t>
            </w:r>
          </w:p>
        </w:tc>
      </w:tr>
      <w:tr w:rsidR="00480CB8" w:rsidRPr="00C00D7F" w:rsidTr="007E05F0">
        <w:trPr>
          <w:jc w:val="center"/>
        </w:trPr>
        <w:tc>
          <w:tcPr>
            <w:tcW w:w="8300" w:type="dxa"/>
            <w:tcMar>
              <w:top w:w="43" w:type="dxa"/>
              <w:left w:w="58" w:type="dxa"/>
              <w:bottom w:w="43" w:type="dxa"/>
              <w:right w:w="58" w:type="dxa"/>
            </w:tcMar>
          </w:tcPr>
          <w:p w:rsidR="00480CB8" w:rsidRPr="00C00D7F" w:rsidRDefault="00480CB8" w:rsidP="007E05F0">
            <w:pPr>
              <w:rPr>
                <w:rFonts w:cstheme="minorHAnsi"/>
                <w:sz w:val="20"/>
                <w:szCs w:val="20"/>
              </w:rPr>
            </w:pPr>
            <w:r w:rsidRPr="00C00D7F">
              <w:rPr>
                <w:rFonts w:cstheme="minorHAnsi"/>
                <w:sz w:val="20"/>
                <w:szCs w:val="20"/>
              </w:rPr>
              <w:t>Does the plan outline the scope of care or services that will be provided by the system or at the site?</w:t>
            </w:r>
          </w:p>
        </w:tc>
        <w:tc>
          <w:tcPr>
            <w:tcW w:w="555" w:type="dxa"/>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c>
          <w:tcPr>
            <w:tcW w:w="505" w:type="dxa"/>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r>
    </w:tbl>
    <w:p w:rsidR="00480CB8" w:rsidRDefault="00480CB8" w:rsidP="00480CB8">
      <w:pPr>
        <w:spacing w:before="240" w:line="360" w:lineRule="auto"/>
        <w:rPr>
          <w:sz w:val="22"/>
          <w:szCs w:val="24"/>
        </w:rPr>
      </w:pPr>
      <w:r>
        <w:rPr>
          <w:b/>
          <w:sz w:val="22"/>
          <w:szCs w:val="24"/>
        </w:rPr>
        <w:t>Notes:</w:t>
      </w:r>
      <w:r>
        <w:rPr>
          <w:sz w:val="22"/>
          <w:szCs w:val="24"/>
        </w:rPr>
        <w:t xml:space="preserve"> _______________________________________________________________________________</w:t>
      </w:r>
    </w:p>
    <w:p w:rsidR="00480CB8" w:rsidRPr="000317A8" w:rsidRDefault="00480CB8" w:rsidP="00480CB8">
      <w:pPr>
        <w:spacing w:line="360" w:lineRule="auto"/>
        <w:rPr>
          <w:sz w:val="22"/>
          <w:szCs w:val="24"/>
        </w:rPr>
      </w:pPr>
      <w:r>
        <w:rPr>
          <w:sz w:val="22"/>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480CB8" w:rsidRDefault="00480CB8" w:rsidP="00480CB8">
      <w:pPr>
        <w:rPr>
          <w:b/>
          <w:szCs w:val="24"/>
        </w:rPr>
        <w:sectPr w:rsidR="00480CB8" w:rsidSect="007E05F0">
          <w:pgSz w:w="12240" w:h="15840"/>
          <w:pgMar w:top="720" w:right="1440" w:bottom="720" w:left="1440" w:header="720" w:footer="720" w:gutter="0"/>
          <w:cols w:space="720"/>
          <w:docGrid w:linePitch="360"/>
        </w:sectPr>
      </w:pPr>
    </w:p>
    <w:p w:rsidR="00480CB8" w:rsidRPr="002C148E" w:rsidRDefault="00480CB8" w:rsidP="00480CB8">
      <w:pPr>
        <w:spacing w:after="120"/>
        <w:jc w:val="center"/>
        <w:rPr>
          <w:szCs w:val="24"/>
        </w:rPr>
      </w:pPr>
      <w:r>
        <w:rPr>
          <w:rFonts w:cstheme="minorHAnsi"/>
          <w:b/>
          <w:szCs w:val="24"/>
        </w:rPr>
        <w:lastRenderedPageBreak/>
        <w:t>LEADERSHIP/MANAGEMENT</w:t>
      </w:r>
    </w:p>
    <w:tbl>
      <w:tblPr>
        <w:tblStyle w:val="TableGrid"/>
        <w:tblW w:w="9360" w:type="dxa"/>
        <w:jc w:val="center"/>
        <w:tblLook w:val="04A0" w:firstRow="1" w:lastRow="0" w:firstColumn="1" w:lastColumn="0" w:noHBand="0" w:noVBand="1"/>
        <w:tblDescription w:val="This portion of the worksheet allows the user to answer questions regarding leadership and management of an existing alternate care system, site, or facility plan."/>
      </w:tblPr>
      <w:tblGrid>
        <w:gridCol w:w="8300"/>
        <w:gridCol w:w="555"/>
        <w:gridCol w:w="505"/>
      </w:tblGrid>
      <w:tr w:rsidR="00480CB8" w:rsidRPr="00C00D7F" w:rsidTr="007E05F0">
        <w:trPr>
          <w:cantSplit/>
          <w:tblHeader/>
          <w:jc w:val="center"/>
        </w:trPr>
        <w:tc>
          <w:tcPr>
            <w:tcW w:w="8300" w:type="dxa"/>
            <w:shd w:val="clear" w:color="auto" w:fill="EAF1DD" w:themeFill="accent3" w:themeFillTint="33"/>
            <w:tcMar>
              <w:top w:w="43" w:type="dxa"/>
              <w:left w:w="58" w:type="dxa"/>
              <w:bottom w:w="43" w:type="dxa"/>
              <w:right w:w="58" w:type="dxa"/>
            </w:tcMar>
            <w:vAlign w:val="center"/>
          </w:tcPr>
          <w:p w:rsidR="00480CB8" w:rsidRPr="00482F37" w:rsidRDefault="00480CB8" w:rsidP="007E05F0">
            <w:pPr>
              <w:jc w:val="center"/>
              <w:rPr>
                <w:rFonts w:cstheme="minorHAnsi"/>
                <w:b/>
                <w:szCs w:val="24"/>
              </w:rPr>
            </w:pPr>
            <w:r w:rsidRPr="00833DDC">
              <w:rPr>
                <w:rFonts w:cstheme="minorHAnsi"/>
                <w:b/>
                <w:sz w:val="20"/>
                <w:szCs w:val="24"/>
              </w:rPr>
              <w:t>Questions</w:t>
            </w:r>
          </w:p>
        </w:tc>
        <w:tc>
          <w:tcPr>
            <w:tcW w:w="555" w:type="dxa"/>
            <w:shd w:val="clear" w:color="auto" w:fill="EAF1DD" w:themeFill="accent3" w:themeFillTint="33"/>
            <w:tcMar>
              <w:top w:w="43" w:type="dxa"/>
              <w:left w:w="58" w:type="dxa"/>
              <w:bottom w:w="43" w:type="dxa"/>
              <w:right w:w="58" w:type="dxa"/>
            </w:tcMar>
            <w:vAlign w:val="center"/>
          </w:tcPr>
          <w:p w:rsidR="00480CB8" w:rsidRPr="007E7B39" w:rsidRDefault="00480CB8" w:rsidP="007E05F0">
            <w:pPr>
              <w:jc w:val="center"/>
              <w:rPr>
                <w:rFonts w:cstheme="minorHAnsi"/>
                <w:b/>
                <w:sz w:val="20"/>
                <w:szCs w:val="20"/>
              </w:rPr>
            </w:pPr>
            <w:r>
              <w:rPr>
                <w:rFonts w:cstheme="minorHAnsi"/>
                <w:b/>
                <w:sz w:val="20"/>
                <w:szCs w:val="20"/>
              </w:rPr>
              <w:t>Yes</w:t>
            </w:r>
          </w:p>
        </w:tc>
        <w:tc>
          <w:tcPr>
            <w:tcW w:w="505" w:type="dxa"/>
            <w:shd w:val="clear" w:color="auto" w:fill="EAF1DD" w:themeFill="accent3" w:themeFillTint="33"/>
            <w:tcMar>
              <w:top w:w="43" w:type="dxa"/>
              <w:left w:w="58" w:type="dxa"/>
              <w:bottom w:w="43" w:type="dxa"/>
              <w:right w:w="58" w:type="dxa"/>
            </w:tcMar>
            <w:vAlign w:val="center"/>
          </w:tcPr>
          <w:p w:rsidR="00480CB8" w:rsidRPr="007E7B39" w:rsidRDefault="00480CB8" w:rsidP="007E05F0">
            <w:pPr>
              <w:jc w:val="center"/>
              <w:rPr>
                <w:rFonts w:cstheme="minorHAnsi"/>
                <w:b/>
                <w:sz w:val="20"/>
                <w:szCs w:val="20"/>
              </w:rPr>
            </w:pPr>
            <w:r>
              <w:rPr>
                <w:rFonts w:cstheme="minorHAnsi"/>
                <w:b/>
                <w:sz w:val="20"/>
                <w:szCs w:val="20"/>
              </w:rPr>
              <w:t>No</w:t>
            </w:r>
          </w:p>
        </w:tc>
      </w:tr>
      <w:tr w:rsidR="00480CB8" w:rsidRPr="00C00D7F" w:rsidTr="007E05F0">
        <w:trPr>
          <w:jc w:val="center"/>
        </w:trPr>
        <w:tc>
          <w:tcPr>
            <w:tcW w:w="8300" w:type="dxa"/>
            <w:tcMar>
              <w:top w:w="43" w:type="dxa"/>
              <w:left w:w="58" w:type="dxa"/>
              <w:bottom w:w="43" w:type="dxa"/>
              <w:right w:w="58" w:type="dxa"/>
            </w:tcMar>
          </w:tcPr>
          <w:p w:rsidR="00480CB8" w:rsidRPr="00C00D7F" w:rsidRDefault="00480CB8" w:rsidP="007E05F0">
            <w:pPr>
              <w:rPr>
                <w:rFonts w:cstheme="minorHAnsi"/>
                <w:sz w:val="20"/>
                <w:szCs w:val="20"/>
              </w:rPr>
            </w:pPr>
            <w:r w:rsidRPr="00C00D7F">
              <w:rPr>
                <w:rFonts w:cstheme="minorHAnsi"/>
                <w:sz w:val="20"/>
                <w:szCs w:val="20"/>
              </w:rPr>
              <w:t>Does the plan identify the trigger(s) for activating the system or setting up the site?</w:t>
            </w:r>
          </w:p>
        </w:tc>
        <w:tc>
          <w:tcPr>
            <w:tcW w:w="555" w:type="dxa"/>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c>
          <w:tcPr>
            <w:tcW w:w="505" w:type="dxa"/>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r>
      <w:tr w:rsidR="00480CB8" w:rsidRPr="00C00D7F" w:rsidTr="007E05F0">
        <w:trPr>
          <w:jc w:val="center"/>
        </w:trPr>
        <w:tc>
          <w:tcPr>
            <w:tcW w:w="8300" w:type="dxa"/>
            <w:tcMar>
              <w:top w:w="43" w:type="dxa"/>
              <w:left w:w="58" w:type="dxa"/>
              <w:bottom w:w="43" w:type="dxa"/>
              <w:right w:w="58" w:type="dxa"/>
            </w:tcMar>
          </w:tcPr>
          <w:p w:rsidR="00480CB8" w:rsidRPr="00C00D7F" w:rsidRDefault="00480CB8" w:rsidP="007E05F0">
            <w:pPr>
              <w:rPr>
                <w:rFonts w:cstheme="minorHAnsi"/>
                <w:sz w:val="20"/>
                <w:szCs w:val="20"/>
              </w:rPr>
            </w:pPr>
            <w:r w:rsidRPr="00C00D7F">
              <w:rPr>
                <w:rFonts w:cstheme="minorHAnsi"/>
                <w:sz w:val="20"/>
                <w:szCs w:val="20"/>
              </w:rPr>
              <w:t>Are all pertinent healthcare provider and supporting agencies/organizations represented in the plan?</w:t>
            </w:r>
          </w:p>
        </w:tc>
        <w:tc>
          <w:tcPr>
            <w:tcW w:w="555" w:type="dxa"/>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c>
          <w:tcPr>
            <w:tcW w:w="505" w:type="dxa"/>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r>
      <w:tr w:rsidR="00480CB8" w:rsidRPr="00C00D7F" w:rsidTr="007E05F0">
        <w:trPr>
          <w:jc w:val="center"/>
        </w:trPr>
        <w:tc>
          <w:tcPr>
            <w:tcW w:w="8300" w:type="dxa"/>
            <w:tcMar>
              <w:top w:w="43" w:type="dxa"/>
              <w:left w:w="58" w:type="dxa"/>
              <w:bottom w:w="43" w:type="dxa"/>
              <w:right w:w="58" w:type="dxa"/>
            </w:tcMar>
          </w:tcPr>
          <w:p w:rsidR="00480CB8" w:rsidRPr="00C00D7F" w:rsidRDefault="00480CB8" w:rsidP="007E05F0">
            <w:pPr>
              <w:rPr>
                <w:rFonts w:cstheme="minorHAnsi"/>
                <w:sz w:val="20"/>
                <w:szCs w:val="20"/>
              </w:rPr>
            </w:pPr>
            <w:r w:rsidRPr="00C00D7F">
              <w:rPr>
                <w:rFonts w:cstheme="minorHAnsi"/>
                <w:sz w:val="20"/>
                <w:szCs w:val="20"/>
              </w:rPr>
              <w:t>Are healthcare provider and supporting agency/organization roles and responsibilities identified in the plan?</w:t>
            </w:r>
          </w:p>
        </w:tc>
        <w:tc>
          <w:tcPr>
            <w:tcW w:w="555" w:type="dxa"/>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c>
          <w:tcPr>
            <w:tcW w:w="505" w:type="dxa"/>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r>
      <w:tr w:rsidR="00480CB8" w:rsidRPr="00C00D7F" w:rsidTr="007E05F0">
        <w:trPr>
          <w:jc w:val="center"/>
        </w:trPr>
        <w:tc>
          <w:tcPr>
            <w:tcW w:w="8300" w:type="dxa"/>
            <w:tcMar>
              <w:top w:w="43" w:type="dxa"/>
              <w:left w:w="58" w:type="dxa"/>
              <w:bottom w:w="43" w:type="dxa"/>
              <w:right w:w="58" w:type="dxa"/>
            </w:tcMar>
          </w:tcPr>
          <w:p w:rsidR="00480CB8" w:rsidRPr="009E448D" w:rsidRDefault="00480CB8" w:rsidP="007E05F0">
            <w:pPr>
              <w:rPr>
                <w:rFonts w:cstheme="minorHAnsi"/>
                <w:spacing w:val="-2"/>
                <w:sz w:val="20"/>
                <w:szCs w:val="20"/>
              </w:rPr>
            </w:pPr>
            <w:r w:rsidRPr="009E448D">
              <w:rPr>
                <w:rFonts w:cstheme="minorHAnsi"/>
                <w:spacing w:val="-2"/>
                <w:sz w:val="20"/>
                <w:szCs w:val="20"/>
              </w:rPr>
              <w:t>Does the plan identify the lead agency/organization responsible for monitoring and managing the site?</w:t>
            </w:r>
          </w:p>
        </w:tc>
        <w:tc>
          <w:tcPr>
            <w:tcW w:w="555" w:type="dxa"/>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c>
          <w:tcPr>
            <w:tcW w:w="505" w:type="dxa"/>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r>
      <w:tr w:rsidR="00480CB8" w:rsidRPr="00C00D7F" w:rsidTr="007E05F0">
        <w:trPr>
          <w:jc w:val="center"/>
        </w:trPr>
        <w:tc>
          <w:tcPr>
            <w:tcW w:w="8300" w:type="dxa"/>
            <w:tcBorders>
              <w:bottom w:val="single" w:sz="4" w:space="0" w:color="auto"/>
            </w:tcBorders>
            <w:tcMar>
              <w:top w:w="43" w:type="dxa"/>
              <w:left w:w="58" w:type="dxa"/>
              <w:bottom w:w="43" w:type="dxa"/>
              <w:right w:w="58" w:type="dxa"/>
            </w:tcMar>
          </w:tcPr>
          <w:p w:rsidR="00480CB8" w:rsidRPr="00C00D7F" w:rsidRDefault="00480CB8" w:rsidP="007E05F0">
            <w:pPr>
              <w:rPr>
                <w:rFonts w:cstheme="minorHAnsi"/>
                <w:sz w:val="20"/>
                <w:szCs w:val="20"/>
              </w:rPr>
            </w:pPr>
            <w:r w:rsidRPr="00C00D7F">
              <w:rPr>
                <w:rFonts w:cstheme="minorHAnsi"/>
                <w:sz w:val="20"/>
                <w:szCs w:val="20"/>
              </w:rPr>
              <w:t>Does the plan identify how the site will interact with your community's EOC?</w:t>
            </w:r>
          </w:p>
        </w:tc>
        <w:tc>
          <w:tcPr>
            <w:tcW w:w="555" w:type="dxa"/>
            <w:tcBorders>
              <w:bottom w:val="single" w:sz="4" w:space="0" w:color="auto"/>
            </w:tcBorders>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c>
          <w:tcPr>
            <w:tcW w:w="505" w:type="dxa"/>
            <w:tcBorders>
              <w:bottom w:val="single" w:sz="4" w:space="0" w:color="auto"/>
            </w:tcBorders>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r>
    </w:tbl>
    <w:p w:rsidR="00480CB8" w:rsidRDefault="00480CB8" w:rsidP="00480CB8">
      <w:pPr>
        <w:spacing w:before="240" w:line="360" w:lineRule="auto"/>
        <w:rPr>
          <w:sz w:val="22"/>
          <w:szCs w:val="24"/>
        </w:rPr>
      </w:pPr>
      <w:r>
        <w:rPr>
          <w:b/>
          <w:sz w:val="22"/>
          <w:szCs w:val="24"/>
        </w:rPr>
        <w:t>Notes:</w:t>
      </w:r>
      <w:r>
        <w:rPr>
          <w:sz w:val="22"/>
          <w:szCs w:val="24"/>
        </w:rPr>
        <w:t xml:space="preserve"> _______________________________________________________________________________</w:t>
      </w:r>
    </w:p>
    <w:p w:rsidR="00480CB8" w:rsidRPr="000317A8" w:rsidRDefault="00480CB8" w:rsidP="00480CB8">
      <w:pPr>
        <w:spacing w:line="360" w:lineRule="auto"/>
        <w:rPr>
          <w:sz w:val="22"/>
          <w:szCs w:val="24"/>
        </w:rPr>
      </w:pPr>
      <w:r>
        <w:rPr>
          <w:sz w:val="22"/>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480CB8" w:rsidRPr="002C148E" w:rsidRDefault="00480CB8" w:rsidP="00480CB8">
      <w:pPr>
        <w:spacing w:before="240" w:after="120"/>
        <w:jc w:val="center"/>
        <w:rPr>
          <w:szCs w:val="24"/>
        </w:rPr>
      </w:pPr>
      <w:r>
        <w:rPr>
          <w:rFonts w:cstheme="minorHAnsi"/>
          <w:b/>
          <w:szCs w:val="24"/>
        </w:rPr>
        <w:t>SPACE</w:t>
      </w:r>
    </w:p>
    <w:tbl>
      <w:tblPr>
        <w:tblStyle w:val="TableGrid"/>
        <w:tblW w:w="9360" w:type="dxa"/>
        <w:jc w:val="center"/>
        <w:tblLook w:val="04A0" w:firstRow="1" w:lastRow="0" w:firstColumn="1" w:lastColumn="0" w:noHBand="0" w:noVBand="1"/>
        <w:tblDescription w:val="This portion of the worksheet allows the user to answer questions regarding space(s) outlined in an existing alternate care system, site, or facility plan."/>
      </w:tblPr>
      <w:tblGrid>
        <w:gridCol w:w="8300"/>
        <w:gridCol w:w="555"/>
        <w:gridCol w:w="505"/>
      </w:tblGrid>
      <w:tr w:rsidR="00480CB8" w:rsidRPr="00C00D7F" w:rsidTr="007E05F0">
        <w:trPr>
          <w:cantSplit/>
          <w:tblHeader/>
          <w:jc w:val="center"/>
        </w:trPr>
        <w:tc>
          <w:tcPr>
            <w:tcW w:w="8300" w:type="dxa"/>
            <w:tcBorders>
              <w:bottom w:val="single" w:sz="4" w:space="0" w:color="auto"/>
            </w:tcBorders>
            <w:shd w:val="clear" w:color="auto" w:fill="DDD9C3" w:themeFill="background2" w:themeFillShade="E6"/>
            <w:tcMar>
              <w:top w:w="43" w:type="dxa"/>
              <w:left w:w="58" w:type="dxa"/>
              <w:bottom w:w="43" w:type="dxa"/>
              <w:right w:w="58" w:type="dxa"/>
            </w:tcMar>
            <w:vAlign w:val="center"/>
          </w:tcPr>
          <w:p w:rsidR="00480CB8" w:rsidRPr="005C36D8" w:rsidRDefault="00480CB8" w:rsidP="007E05F0">
            <w:pPr>
              <w:jc w:val="center"/>
              <w:rPr>
                <w:rFonts w:cstheme="minorHAnsi"/>
                <w:b/>
                <w:szCs w:val="24"/>
              </w:rPr>
            </w:pPr>
            <w:r w:rsidRPr="00E16294">
              <w:rPr>
                <w:rFonts w:cstheme="minorHAnsi"/>
                <w:b/>
                <w:sz w:val="20"/>
                <w:szCs w:val="24"/>
              </w:rPr>
              <w:t>Questions</w:t>
            </w:r>
          </w:p>
        </w:tc>
        <w:tc>
          <w:tcPr>
            <w:tcW w:w="555" w:type="dxa"/>
            <w:tcBorders>
              <w:bottom w:val="single" w:sz="4" w:space="0" w:color="auto"/>
            </w:tcBorders>
            <w:shd w:val="clear" w:color="auto" w:fill="DDD9C3" w:themeFill="background2" w:themeFillShade="E6"/>
            <w:tcMar>
              <w:top w:w="43" w:type="dxa"/>
              <w:left w:w="58" w:type="dxa"/>
              <w:bottom w:w="43" w:type="dxa"/>
              <w:right w:w="58" w:type="dxa"/>
            </w:tcMar>
            <w:vAlign w:val="center"/>
          </w:tcPr>
          <w:p w:rsidR="00480CB8" w:rsidRPr="007E7B39" w:rsidRDefault="00480CB8" w:rsidP="007E05F0">
            <w:pPr>
              <w:jc w:val="center"/>
              <w:rPr>
                <w:rFonts w:cstheme="minorHAnsi"/>
                <w:b/>
                <w:sz w:val="20"/>
                <w:szCs w:val="20"/>
              </w:rPr>
            </w:pPr>
            <w:r>
              <w:rPr>
                <w:rFonts w:cstheme="minorHAnsi"/>
                <w:b/>
                <w:sz w:val="20"/>
                <w:szCs w:val="20"/>
              </w:rPr>
              <w:t>Yes</w:t>
            </w:r>
          </w:p>
        </w:tc>
        <w:tc>
          <w:tcPr>
            <w:tcW w:w="505" w:type="dxa"/>
            <w:tcBorders>
              <w:bottom w:val="single" w:sz="4" w:space="0" w:color="auto"/>
            </w:tcBorders>
            <w:shd w:val="clear" w:color="auto" w:fill="DDD9C3" w:themeFill="background2" w:themeFillShade="E6"/>
            <w:tcMar>
              <w:top w:w="43" w:type="dxa"/>
              <w:left w:w="58" w:type="dxa"/>
              <w:bottom w:w="43" w:type="dxa"/>
              <w:right w:w="58" w:type="dxa"/>
            </w:tcMar>
            <w:vAlign w:val="center"/>
          </w:tcPr>
          <w:p w:rsidR="00480CB8" w:rsidRPr="007E7B39" w:rsidRDefault="00480CB8" w:rsidP="007E05F0">
            <w:pPr>
              <w:jc w:val="center"/>
              <w:rPr>
                <w:rFonts w:cstheme="minorHAnsi"/>
                <w:b/>
                <w:sz w:val="20"/>
                <w:szCs w:val="20"/>
              </w:rPr>
            </w:pPr>
            <w:r>
              <w:rPr>
                <w:rFonts w:cstheme="minorHAnsi"/>
                <w:b/>
                <w:sz w:val="20"/>
                <w:szCs w:val="20"/>
              </w:rPr>
              <w:t>No</w:t>
            </w:r>
          </w:p>
        </w:tc>
      </w:tr>
      <w:tr w:rsidR="00480CB8" w:rsidRPr="00C00D7F" w:rsidTr="007E05F0">
        <w:trPr>
          <w:jc w:val="center"/>
        </w:trPr>
        <w:tc>
          <w:tcPr>
            <w:tcW w:w="8300" w:type="dxa"/>
            <w:tcBorders>
              <w:bottom w:val="single" w:sz="4" w:space="0" w:color="auto"/>
            </w:tcBorders>
            <w:tcMar>
              <w:top w:w="43" w:type="dxa"/>
              <w:left w:w="58" w:type="dxa"/>
              <w:bottom w:w="43" w:type="dxa"/>
              <w:right w:w="58" w:type="dxa"/>
            </w:tcMar>
          </w:tcPr>
          <w:p w:rsidR="00480CB8" w:rsidRPr="00C00D7F" w:rsidRDefault="00480CB8" w:rsidP="007E05F0">
            <w:pPr>
              <w:rPr>
                <w:rFonts w:cstheme="minorHAnsi"/>
                <w:sz w:val="20"/>
                <w:szCs w:val="20"/>
              </w:rPr>
            </w:pPr>
            <w:r w:rsidRPr="00C00D7F">
              <w:rPr>
                <w:rFonts w:cstheme="minorHAnsi"/>
                <w:sz w:val="20"/>
                <w:szCs w:val="20"/>
              </w:rPr>
              <w:t>Are the sites identified in the plan still available/usable?</w:t>
            </w:r>
          </w:p>
        </w:tc>
        <w:tc>
          <w:tcPr>
            <w:tcW w:w="555" w:type="dxa"/>
            <w:tcBorders>
              <w:bottom w:val="single" w:sz="4" w:space="0" w:color="auto"/>
            </w:tcBorders>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c>
          <w:tcPr>
            <w:tcW w:w="505" w:type="dxa"/>
            <w:tcBorders>
              <w:bottom w:val="single" w:sz="4" w:space="0" w:color="auto"/>
            </w:tcBorders>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r>
      <w:tr w:rsidR="00480CB8" w:rsidRPr="00C00D7F" w:rsidTr="007E05F0">
        <w:trPr>
          <w:jc w:val="center"/>
        </w:trPr>
        <w:tc>
          <w:tcPr>
            <w:tcW w:w="8300" w:type="dxa"/>
            <w:tcBorders>
              <w:bottom w:val="single" w:sz="4" w:space="0" w:color="auto"/>
            </w:tcBorders>
            <w:tcMar>
              <w:top w:w="43" w:type="dxa"/>
              <w:left w:w="58" w:type="dxa"/>
              <w:bottom w:w="43" w:type="dxa"/>
              <w:right w:w="58" w:type="dxa"/>
            </w:tcMar>
          </w:tcPr>
          <w:p w:rsidR="00480CB8" w:rsidRPr="00C00D7F" w:rsidRDefault="00480CB8" w:rsidP="007E05F0">
            <w:pPr>
              <w:rPr>
                <w:rFonts w:cstheme="minorHAnsi"/>
                <w:sz w:val="20"/>
                <w:szCs w:val="20"/>
              </w:rPr>
            </w:pPr>
            <w:r w:rsidRPr="00C00D7F">
              <w:rPr>
                <w:rFonts w:cstheme="minorHAnsi"/>
                <w:sz w:val="20"/>
                <w:szCs w:val="20"/>
              </w:rPr>
              <w:t>Has each site undergone an assessment to determine its adequacy to serve as an alternate care facility/site?</w:t>
            </w:r>
          </w:p>
        </w:tc>
        <w:tc>
          <w:tcPr>
            <w:tcW w:w="555" w:type="dxa"/>
            <w:tcBorders>
              <w:bottom w:val="single" w:sz="4" w:space="0" w:color="auto"/>
            </w:tcBorders>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c>
          <w:tcPr>
            <w:tcW w:w="505" w:type="dxa"/>
            <w:tcBorders>
              <w:bottom w:val="single" w:sz="4" w:space="0" w:color="auto"/>
            </w:tcBorders>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r>
    </w:tbl>
    <w:p w:rsidR="00480CB8" w:rsidRDefault="00480CB8" w:rsidP="00480CB8">
      <w:pPr>
        <w:spacing w:before="240" w:line="360" w:lineRule="auto"/>
        <w:rPr>
          <w:sz w:val="22"/>
          <w:szCs w:val="24"/>
        </w:rPr>
      </w:pPr>
      <w:r>
        <w:rPr>
          <w:b/>
          <w:sz w:val="22"/>
          <w:szCs w:val="24"/>
        </w:rPr>
        <w:t>Notes:</w:t>
      </w:r>
      <w:r>
        <w:rPr>
          <w:sz w:val="22"/>
          <w:szCs w:val="24"/>
        </w:rPr>
        <w:t xml:space="preserve"> _______________________________________________________________________________</w:t>
      </w:r>
    </w:p>
    <w:p w:rsidR="00480CB8" w:rsidRPr="000317A8" w:rsidRDefault="00480CB8" w:rsidP="00480CB8">
      <w:pPr>
        <w:spacing w:line="360" w:lineRule="auto"/>
        <w:rPr>
          <w:sz w:val="22"/>
          <w:szCs w:val="24"/>
        </w:rPr>
      </w:pPr>
      <w:r>
        <w:rPr>
          <w:sz w:val="22"/>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480CB8" w:rsidRPr="002C148E" w:rsidRDefault="00480CB8" w:rsidP="00480CB8">
      <w:pPr>
        <w:spacing w:before="240" w:after="120"/>
        <w:jc w:val="center"/>
        <w:rPr>
          <w:szCs w:val="24"/>
        </w:rPr>
      </w:pPr>
      <w:r w:rsidRPr="000A7DA0">
        <w:rPr>
          <w:rFonts w:cstheme="minorHAnsi"/>
          <w:b/>
          <w:szCs w:val="24"/>
        </w:rPr>
        <w:t>STAFF</w:t>
      </w:r>
    </w:p>
    <w:tbl>
      <w:tblPr>
        <w:tblStyle w:val="TableGrid"/>
        <w:tblW w:w="9360" w:type="dxa"/>
        <w:jc w:val="center"/>
        <w:tblLook w:val="04A0" w:firstRow="1" w:lastRow="0" w:firstColumn="1" w:lastColumn="0" w:noHBand="0" w:noVBand="1"/>
        <w:tblDescription w:val="This portion of the worksheet allows the user to answer questions regarding staff identified in an existing alternate care system, site, or facility plan."/>
      </w:tblPr>
      <w:tblGrid>
        <w:gridCol w:w="8300"/>
        <w:gridCol w:w="555"/>
        <w:gridCol w:w="505"/>
      </w:tblGrid>
      <w:tr w:rsidR="00480CB8" w:rsidRPr="00C00D7F" w:rsidTr="007E05F0">
        <w:trPr>
          <w:cantSplit/>
          <w:tblHeader/>
          <w:jc w:val="center"/>
        </w:trPr>
        <w:tc>
          <w:tcPr>
            <w:tcW w:w="8300" w:type="dxa"/>
            <w:shd w:val="clear" w:color="auto" w:fill="DBE5F1" w:themeFill="accent1" w:themeFillTint="33"/>
            <w:tcMar>
              <w:top w:w="43" w:type="dxa"/>
              <w:left w:w="58" w:type="dxa"/>
              <w:bottom w:w="43" w:type="dxa"/>
              <w:right w:w="58" w:type="dxa"/>
            </w:tcMar>
            <w:vAlign w:val="center"/>
          </w:tcPr>
          <w:p w:rsidR="00480CB8" w:rsidRPr="00E16294" w:rsidRDefault="00480CB8" w:rsidP="007E05F0">
            <w:pPr>
              <w:jc w:val="center"/>
              <w:rPr>
                <w:rFonts w:cstheme="minorHAnsi"/>
                <w:b/>
                <w:sz w:val="20"/>
                <w:szCs w:val="24"/>
              </w:rPr>
            </w:pPr>
            <w:r>
              <w:rPr>
                <w:rFonts w:cstheme="minorHAnsi"/>
                <w:b/>
                <w:sz w:val="20"/>
                <w:szCs w:val="24"/>
              </w:rPr>
              <w:t>Questions</w:t>
            </w:r>
          </w:p>
        </w:tc>
        <w:tc>
          <w:tcPr>
            <w:tcW w:w="555" w:type="dxa"/>
            <w:shd w:val="clear" w:color="auto" w:fill="DBE5F1" w:themeFill="accent1" w:themeFillTint="33"/>
            <w:tcMar>
              <w:top w:w="43" w:type="dxa"/>
              <w:left w:w="58" w:type="dxa"/>
              <w:bottom w:w="43" w:type="dxa"/>
              <w:right w:w="58" w:type="dxa"/>
            </w:tcMar>
            <w:vAlign w:val="center"/>
          </w:tcPr>
          <w:p w:rsidR="00480CB8" w:rsidRPr="007E7B39" w:rsidRDefault="00480CB8" w:rsidP="007E05F0">
            <w:pPr>
              <w:jc w:val="center"/>
              <w:rPr>
                <w:rFonts w:cstheme="minorHAnsi"/>
                <w:b/>
                <w:sz w:val="20"/>
                <w:szCs w:val="20"/>
              </w:rPr>
            </w:pPr>
            <w:r>
              <w:rPr>
                <w:rFonts w:cstheme="minorHAnsi"/>
                <w:b/>
                <w:sz w:val="20"/>
                <w:szCs w:val="20"/>
              </w:rPr>
              <w:t>Yes</w:t>
            </w:r>
          </w:p>
        </w:tc>
        <w:tc>
          <w:tcPr>
            <w:tcW w:w="505" w:type="dxa"/>
            <w:shd w:val="clear" w:color="auto" w:fill="DBE5F1" w:themeFill="accent1" w:themeFillTint="33"/>
            <w:tcMar>
              <w:top w:w="43" w:type="dxa"/>
              <w:left w:w="58" w:type="dxa"/>
              <w:bottom w:w="43" w:type="dxa"/>
              <w:right w:w="58" w:type="dxa"/>
            </w:tcMar>
            <w:vAlign w:val="center"/>
          </w:tcPr>
          <w:p w:rsidR="00480CB8" w:rsidRPr="007E7B39" w:rsidRDefault="00480CB8" w:rsidP="007E05F0">
            <w:pPr>
              <w:jc w:val="center"/>
              <w:rPr>
                <w:rFonts w:cstheme="minorHAnsi"/>
                <w:b/>
                <w:sz w:val="20"/>
                <w:szCs w:val="20"/>
              </w:rPr>
            </w:pPr>
            <w:r>
              <w:rPr>
                <w:rFonts w:cstheme="minorHAnsi"/>
                <w:b/>
                <w:sz w:val="20"/>
                <w:szCs w:val="20"/>
              </w:rPr>
              <w:t>No</w:t>
            </w:r>
          </w:p>
        </w:tc>
      </w:tr>
      <w:tr w:rsidR="00480CB8" w:rsidRPr="00C00D7F" w:rsidTr="007E05F0">
        <w:trPr>
          <w:jc w:val="center"/>
        </w:trPr>
        <w:tc>
          <w:tcPr>
            <w:tcW w:w="8300" w:type="dxa"/>
            <w:tcMar>
              <w:top w:w="43" w:type="dxa"/>
              <w:left w:w="58" w:type="dxa"/>
              <w:bottom w:w="43" w:type="dxa"/>
              <w:right w:w="58" w:type="dxa"/>
            </w:tcMar>
          </w:tcPr>
          <w:p w:rsidR="00480CB8" w:rsidRPr="00C00D7F" w:rsidRDefault="00480CB8" w:rsidP="007E05F0">
            <w:pPr>
              <w:rPr>
                <w:rFonts w:cstheme="minorHAnsi"/>
                <w:sz w:val="20"/>
                <w:szCs w:val="20"/>
              </w:rPr>
            </w:pPr>
            <w:r w:rsidRPr="00C00D7F">
              <w:rPr>
                <w:rFonts w:cstheme="minorHAnsi"/>
                <w:sz w:val="20"/>
                <w:szCs w:val="20"/>
              </w:rPr>
              <w:t>Does the plan identify the medical staff needed to operate the site?</w:t>
            </w:r>
          </w:p>
        </w:tc>
        <w:tc>
          <w:tcPr>
            <w:tcW w:w="555" w:type="dxa"/>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c>
          <w:tcPr>
            <w:tcW w:w="505" w:type="dxa"/>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r>
      <w:tr w:rsidR="00480CB8" w:rsidRPr="00C00D7F" w:rsidTr="007E05F0">
        <w:trPr>
          <w:jc w:val="center"/>
        </w:trPr>
        <w:tc>
          <w:tcPr>
            <w:tcW w:w="8300" w:type="dxa"/>
            <w:tcMar>
              <w:top w:w="43" w:type="dxa"/>
              <w:left w:w="58" w:type="dxa"/>
              <w:bottom w:w="43" w:type="dxa"/>
              <w:right w:w="58" w:type="dxa"/>
            </w:tcMar>
          </w:tcPr>
          <w:p w:rsidR="00480CB8" w:rsidRPr="00C00D7F" w:rsidRDefault="00480CB8" w:rsidP="007E05F0">
            <w:pPr>
              <w:rPr>
                <w:rFonts w:cstheme="minorHAnsi"/>
                <w:sz w:val="20"/>
                <w:szCs w:val="20"/>
              </w:rPr>
            </w:pPr>
            <w:r w:rsidRPr="00C00D7F">
              <w:rPr>
                <w:rFonts w:cstheme="minorHAnsi"/>
                <w:sz w:val="20"/>
                <w:szCs w:val="20"/>
              </w:rPr>
              <w:t>Does the plan identify who will provide these staff?</w:t>
            </w:r>
          </w:p>
        </w:tc>
        <w:tc>
          <w:tcPr>
            <w:tcW w:w="555" w:type="dxa"/>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c>
          <w:tcPr>
            <w:tcW w:w="505" w:type="dxa"/>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r>
      <w:tr w:rsidR="00480CB8" w:rsidRPr="00C00D7F" w:rsidTr="007E05F0">
        <w:trPr>
          <w:jc w:val="center"/>
        </w:trPr>
        <w:tc>
          <w:tcPr>
            <w:tcW w:w="8300" w:type="dxa"/>
            <w:tcMar>
              <w:top w:w="43" w:type="dxa"/>
              <w:left w:w="58" w:type="dxa"/>
              <w:bottom w:w="43" w:type="dxa"/>
              <w:right w:w="58" w:type="dxa"/>
            </w:tcMar>
          </w:tcPr>
          <w:p w:rsidR="00480CB8" w:rsidRPr="00C00D7F" w:rsidRDefault="00480CB8" w:rsidP="007E05F0">
            <w:pPr>
              <w:rPr>
                <w:rFonts w:cstheme="minorHAnsi"/>
                <w:sz w:val="20"/>
                <w:szCs w:val="20"/>
              </w:rPr>
            </w:pPr>
            <w:r w:rsidRPr="00C00D7F">
              <w:rPr>
                <w:rFonts w:cstheme="minorHAnsi"/>
                <w:sz w:val="20"/>
                <w:szCs w:val="20"/>
              </w:rPr>
              <w:t>Does the plan identify the nonmedical staff (e.g., administrative, security) to operate the site?</w:t>
            </w:r>
          </w:p>
        </w:tc>
        <w:tc>
          <w:tcPr>
            <w:tcW w:w="555" w:type="dxa"/>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c>
          <w:tcPr>
            <w:tcW w:w="505" w:type="dxa"/>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r>
      <w:tr w:rsidR="00480CB8" w:rsidRPr="00C00D7F" w:rsidTr="007E05F0">
        <w:trPr>
          <w:jc w:val="center"/>
        </w:trPr>
        <w:tc>
          <w:tcPr>
            <w:tcW w:w="8300" w:type="dxa"/>
            <w:tcMar>
              <w:top w:w="43" w:type="dxa"/>
              <w:left w:w="58" w:type="dxa"/>
              <w:bottom w:w="43" w:type="dxa"/>
              <w:right w:w="58" w:type="dxa"/>
            </w:tcMar>
          </w:tcPr>
          <w:p w:rsidR="00480CB8" w:rsidRPr="00C00D7F" w:rsidRDefault="00480CB8" w:rsidP="007E05F0">
            <w:pPr>
              <w:rPr>
                <w:rFonts w:cstheme="minorHAnsi"/>
                <w:sz w:val="20"/>
                <w:szCs w:val="20"/>
              </w:rPr>
            </w:pPr>
            <w:r w:rsidRPr="00C00D7F">
              <w:rPr>
                <w:rFonts w:cstheme="minorHAnsi"/>
                <w:sz w:val="20"/>
                <w:szCs w:val="20"/>
              </w:rPr>
              <w:t>Does the plan identify who will provide these staff?</w:t>
            </w:r>
          </w:p>
        </w:tc>
        <w:tc>
          <w:tcPr>
            <w:tcW w:w="555" w:type="dxa"/>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c>
          <w:tcPr>
            <w:tcW w:w="505" w:type="dxa"/>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r>
    </w:tbl>
    <w:p w:rsidR="00480CB8" w:rsidRDefault="00480CB8" w:rsidP="00480CB8">
      <w:pPr>
        <w:spacing w:before="240" w:line="360" w:lineRule="auto"/>
        <w:rPr>
          <w:sz w:val="22"/>
          <w:szCs w:val="24"/>
        </w:rPr>
      </w:pPr>
      <w:r>
        <w:rPr>
          <w:b/>
          <w:sz w:val="22"/>
          <w:szCs w:val="24"/>
        </w:rPr>
        <w:t>Notes:</w:t>
      </w:r>
      <w:r>
        <w:rPr>
          <w:sz w:val="22"/>
          <w:szCs w:val="24"/>
        </w:rPr>
        <w:t xml:space="preserve"> _______________________________________________________________________________</w:t>
      </w:r>
    </w:p>
    <w:p w:rsidR="00480CB8" w:rsidRDefault="00480CB8" w:rsidP="00480CB8">
      <w:pPr>
        <w:spacing w:line="360" w:lineRule="auto"/>
        <w:rPr>
          <w:sz w:val="22"/>
          <w:szCs w:val="24"/>
        </w:rPr>
      </w:pPr>
      <w:r>
        <w:rPr>
          <w:sz w:val="22"/>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9D752C" w:rsidRDefault="009D752C" w:rsidP="00480CB8">
      <w:pPr>
        <w:spacing w:after="120"/>
        <w:jc w:val="center"/>
        <w:rPr>
          <w:rFonts w:cstheme="minorHAnsi"/>
          <w:b/>
          <w:szCs w:val="24"/>
        </w:rPr>
        <w:sectPr w:rsidR="009D752C" w:rsidSect="007E05F0">
          <w:pgSz w:w="12240" w:h="15840"/>
          <w:pgMar w:top="720" w:right="1440" w:bottom="720" w:left="1440" w:header="720" w:footer="720" w:gutter="0"/>
          <w:cols w:space="720"/>
          <w:docGrid w:linePitch="360"/>
        </w:sectPr>
      </w:pPr>
    </w:p>
    <w:p w:rsidR="00480CB8" w:rsidRPr="002C148E" w:rsidRDefault="00480CB8" w:rsidP="00480CB8">
      <w:pPr>
        <w:spacing w:after="120"/>
        <w:jc w:val="center"/>
        <w:rPr>
          <w:szCs w:val="24"/>
        </w:rPr>
      </w:pPr>
      <w:r>
        <w:rPr>
          <w:rFonts w:cstheme="minorHAnsi"/>
          <w:b/>
          <w:szCs w:val="24"/>
        </w:rPr>
        <w:lastRenderedPageBreak/>
        <w:t>STUFF</w:t>
      </w:r>
    </w:p>
    <w:tbl>
      <w:tblPr>
        <w:tblStyle w:val="TableGrid"/>
        <w:tblW w:w="9360" w:type="dxa"/>
        <w:jc w:val="center"/>
        <w:tblLook w:val="04A0" w:firstRow="1" w:lastRow="0" w:firstColumn="1" w:lastColumn="0" w:noHBand="0" w:noVBand="1"/>
        <w:tblDescription w:val="This portion of the worksheet allows the user to answer questions regarding stuff identified in an existing alternate care system, site, or facility plan."/>
      </w:tblPr>
      <w:tblGrid>
        <w:gridCol w:w="8242"/>
        <w:gridCol w:w="552"/>
        <w:gridCol w:w="566"/>
      </w:tblGrid>
      <w:tr w:rsidR="00480CB8" w:rsidRPr="00C00D7F" w:rsidTr="007E05F0">
        <w:trPr>
          <w:cantSplit/>
          <w:tblHeader/>
          <w:jc w:val="center"/>
        </w:trPr>
        <w:tc>
          <w:tcPr>
            <w:tcW w:w="8242" w:type="dxa"/>
            <w:tcBorders>
              <w:bottom w:val="single" w:sz="4" w:space="0" w:color="auto"/>
            </w:tcBorders>
            <w:shd w:val="clear" w:color="auto" w:fill="DAEEF3" w:themeFill="accent5" w:themeFillTint="33"/>
            <w:tcMar>
              <w:top w:w="43" w:type="dxa"/>
              <w:left w:w="58" w:type="dxa"/>
              <w:bottom w:w="43" w:type="dxa"/>
              <w:right w:w="58" w:type="dxa"/>
            </w:tcMar>
            <w:vAlign w:val="center"/>
          </w:tcPr>
          <w:p w:rsidR="00480CB8" w:rsidRPr="00E16294" w:rsidRDefault="00480CB8" w:rsidP="007E05F0">
            <w:pPr>
              <w:jc w:val="center"/>
              <w:rPr>
                <w:rFonts w:cstheme="minorHAnsi"/>
                <w:b/>
                <w:sz w:val="20"/>
              </w:rPr>
            </w:pPr>
            <w:r>
              <w:rPr>
                <w:rFonts w:cstheme="minorHAnsi"/>
                <w:b/>
                <w:sz w:val="20"/>
              </w:rPr>
              <w:t>Questions</w:t>
            </w:r>
          </w:p>
        </w:tc>
        <w:tc>
          <w:tcPr>
            <w:tcW w:w="552" w:type="dxa"/>
            <w:tcBorders>
              <w:bottom w:val="single" w:sz="4" w:space="0" w:color="auto"/>
            </w:tcBorders>
            <w:shd w:val="clear" w:color="auto" w:fill="DAEEF3" w:themeFill="accent5" w:themeFillTint="33"/>
            <w:tcMar>
              <w:top w:w="43" w:type="dxa"/>
              <w:left w:w="58" w:type="dxa"/>
              <w:bottom w:w="43" w:type="dxa"/>
              <w:right w:w="58" w:type="dxa"/>
            </w:tcMar>
            <w:vAlign w:val="center"/>
          </w:tcPr>
          <w:p w:rsidR="00480CB8" w:rsidRPr="007E7B39" w:rsidRDefault="00480CB8" w:rsidP="007E05F0">
            <w:pPr>
              <w:jc w:val="center"/>
              <w:rPr>
                <w:rFonts w:cstheme="minorHAnsi"/>
                <w:b/>
                <w:sz w:val="20"/>
                <w:szCs w:val="20"/>
              </w:rPr>
            </w:pPr>
            <w:r>
              <w:rPr>
                <w:rFonts w:cstheme="minorHAnsi"/>
                <w:b/>
                <w:sz w:val="20"/>
                <w:szCs w:val="20"/>
              </w:rPr>
              <w:t>Yes</w:t>
            </w:r>
          </w:p>
        </w:tc>
        <w:tc>
          <w:tcPr>
            <w:tcW w:w="566" w:type="dxa"/>
            <w:tcBorders>
              <w:bottom w:val="single" w:sz="4" w:space="0" w:color="auto"/>
            </w:tcBorders>
            <w:shd w:val="clear" w:color="auto" w:fill="DAEEF3" w:themeFill="accent5" w:themeFillTint="33"/>
            <w:tcMar>
              <w:top w:w="43" w:type="dxa"/>
              <w:left w:w="58" w:type="dxa"/>
              <w:bottom w:w="43" w:type="dxa"/>
              <w:right w:w="58" w:type="dxa"/>
            </w:tcMar>
            <w:vAlign w:val="center"/>
          </w:tcPr>
          <w:p w:rsidR="00480CB8" w:rsidRPr="007E7B39" w:rsidRDefault="00480CB8" w:rsidP="007E05F0">
            <w:pPr>
              <w:jc w:val="center"/>
              <w:rPr>
                <w:rFonts w:cstheme="minorHAnsi"/>
                <w:b/>
                <w:sz w:val="20"/>
                <w:szCs w:val="20"/>
              </w:rPr>
            </w:pPr>
            <w:r>
              <w:rPr>
                <w:rFonts w:cstheme="minorHAnsi"/>
                <w:b/>
                <w:sz w:val="20"/>
                <w:szCs w:val="20"/>
              </w:rPr>
              <w:t>No</w:t>
            </w:r>
          </w:p>
        </w:tc>
      </w:tr>
      <w:tr w:rsidR="00480CB8" w:rsidRPr="00C00D7F" w:rsidTr="007E05F0">
        <w:trPr>
          <w:jc w:val="center"/>
        </w:trPr>
        <w:tc>
          <w:tcPr>
            <w:tcW w:w="8242" w:type="dxa"/>
            <w:tcBorders>
              <w:bottom w:val="single" w:sz="4" w:space="0" w:color="auto"/>
            </w:tcBorders>
            <w:shd w:val="clear" w:color="auto" w:fill="auto"/>
            <w:tcMar>
              <w:top w:w="43" w:type="dxa"/>
              <w:left w:w="58" w:type="dxa"/>
              <w:bottom w:w="43" w:type="dxa"/>
              <w:right w:w="58" w:type="dxa"/>
            </w:tcMar>
          </w:tcPr>
          <w:p w:rsidR="00480CB8" w:rsidRPr="00C00D7F" w:rsidRDefault="00480CB8" w:rsidP="007E05F0">
            <w:pPr>
              <w:rPr>
                <w:rFonts w:cstheme="minorHAnsi"/>
                <w:sz w:val="20"/>
                <w:szCs w:val="20"/>
              </w:rPr>
            </w:pPr>
            <w:r w:rsidRPr="00C00D7F">
              <w:rPr>
                <w:rFonts w:cstheme="minorHAnsi"/>
                <w:sz w:val="20"/>
                <w:szCs w:val="20"/>
              </w:rPr>
              <w:t>Does the plan identify the medical supplies (e.g., beds, personal protective equipment) needed to operate the site?</w:t>
            </w:r>
          </w:p>
        </w:tc>
        <w:tc>
          <w:tcPr>
            <w:tcW w:w="552" w:type="dxa"/>
            <w:tcBorders>
              <w:bottom w:val="single" w:sz="4" w:space="0" w:color="auto"/>
            </w:tcBorders>
            <w:shd w:val="clear" w:color="auto" w:fill="auto"/>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c>
          <w:tcPr>
            <w:tcW w:w="566" w:type="dxa"/>
            <w:tcBorders>
              <w:bottom w:val="single" w:sz="4" w:space="0" w:color="auto"/>
            </w:tcBorders>
            <w:shd w:val="clear" w:color="auto" w:fill="auto"/>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r>
      <w:tr w:rsidR="00480CB8" w:rsidRPr="00C00D7F" w:rsidTr="007E05F0">
        <w:trPr>
          <w:jc w:val="center"/>
        </w:trPr>
        <w:tc>
          <w:tcPr>
            <w:tcW w:w="8242" w:type="dxa"/>
            <w:shd w:val="clear" w:color="auto" w:fill="auto"/>
            <w:tcMar>
              <w:top w:w="43" w:type="dxa"/>
              <w:left w:w="58" w:type="dxa"/>
              <w:bottom w:w="43" w:type="dxa"/>
              <w:right w:w="58" w:type="dxa"/>
            </w:tcMar>
          </w:tcPr>
          <w:p w:rsidR="00480CB8" w:rsidRPr="00C00D7F" w:rsidRDefault="00480CB8" w:rsidP="007E05F0">
            <w:pPr>
              <w:rPr>
                <w:rFonts w:cstheme="minorHAnsi"/>
                <w:sz w:val="20"/>
                <w:szCs w:val="20"/>
              </w:rPr>
            </w:pPr>
            <w:r w:rsidRPr="00C00D7F">
              <w:rPr>
                <w:rFonts w:cstheme="minorHAnsi"/>
                <w:sz w:val="20"/>
                <w:szCs w:val="20"/>
              </w:rPr>
              <w:t>Does the plan identify who will provide these supplies?</w:t>
            </w:r>
          </w:p>
        </w:tc>
        <w:tc>
          <w:tcPr>
            <w:tcW w:w="552" w:type="dxa"/>
            <w:shd w:val="clear" w:color="auto" w:fill="auto"/>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c>
          <w:tcPr>
            <w:tcW w:w="566" w:type="dxa"/>
            <w:shd w:val="clear" w:color="auto" w:fill="auto"/>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r>
      <w:tr w:rsidR="00480CB8" w:rsidRPr="00C00D7F" w:rsidTr="007E05F0">
        <w:trPr>
          <w:jc w:val="center"/>
        </w:trPr>
        <w:tc>
          <w:tcPr>
            <w:tcW w:w="8242" w:type="dxa"/>
            <w:shd w:val="clear" w:color="auto" w:fill="auto"/>
            <w:tcMar>
              <w:top w:w="43" w:type="dxa"/>
              <w:left w:w="58" w:type="dxa"/>
              <w:bottom w:w="43" w:type="dxa"/>
              <w:right w:w="58" w:type="dxa"/>
            </w:tcMar>
          </w:tcPr>
          <w:p w:rsidR="00480CB8" w:rsidRPr="00C00D7F" w:rsidRDefault="00480CB8" w:rsidP="007E05F0">
            <w:pPr>
              <w:rPr>
                <w:rFonts w:cstheme="minorHAnsi"/>
                <w:sz w:val="20"/>
                <w:szCs w:val="20"/>
              </w:rPr>
            </w:pPr>
            <w:r w:rsidRPr="00C00D7F">
              <w:rPr>
                <w:rFonts w:cstheme="minorHAnsi"/>
                <w:sz w:val="20"/>
                <w:szCs w:val="20"/>
              </w:rPr>
              <w:t>Does the plan identify the nonmedical supplies (e.g., chairs, desks) needed to operate the site?</w:t>
            </w:r>
          </w:p>
        </w:tc>
        <w:tc>
          <w:tcPr>
            <w:tcW w:w="552" w:type="dxa"/>
            <w:shd w:val="clear" w:color="auto" w:fill="auto"/>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c>
          <w:tcPr>
            <w:tcW w:w="566" w:type="dxa"/>
            <w:shd w:val="clear" w:color="auto" w:fill="auto"/>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r>
      <w:tr w:rsidR="00480CB8" w:rsidRPr="00C00D7F" w:rsidTr="007E05F0">
        <w:trPr>
          <w:jc w:val="center"/>
        </w:trPr>
        <w:tc>
          <w:tcPr>
            <w:tcW w:w="8242" w:type="dxa"/>
            <w:tcBorders>
              <w:bottom w:val="single" w:sz="4" w:space="0" w:color="auto"/>
            </w:tcBorders>
            <w:shd w:val="clear" w:color="auto" w:fill="auto"/>
            <w:tcMar>
              <w:top w:w="43" w:type="dxa"/>
              <w:left w:w="58" w:type="dxa"/>
              <w:bottom w:w="43" w:type="dxa"/>
              <w:right w:w="58" w:type="dxa"/>
            </w:tcMar>
          </w:tcPr>
          <w:p w:rsidR="00480CB8" w:rsidRPr="00C00D7F" w:rsidRDefault="00480CB8" w:rsidP="007E05F0">
            <w:pPr>
              <w:rPr>
                <w:rFonts w:cstheme="minorHAnsi"/>
                <w:sz w:val="20"/>
                <w:szCs w:val="20"/>
              </w:rPr>
            </w:pPr>
            <w:r w:rsidRPr="00C00D7F">
              <w:rPr>
                <w:rFonts w:cstheme="minorHAnsi"/>
                <w:sz w:val="20"/>
                <w:szCs w:val="20"/>
              </w:rPr>
              <w:t>Does the plan identify who will provide these supplies?</w:t>
            </w:r>
          </w:p>
        </w:tc>
        <w:tc>
          <w:tcPr>
            <w:tcW w:w="552" w:type="dxa"/>
            <w:tcBorders>
              <w:bottom w:val="single" w:sz="4" w:space="0" w:color="auto"/>
            </w:tcBorders>
            <w:shd w:val="clear" w:color="auto" w:fill="auto"/>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c>
          <w:tcPr>
            <w:tcW w:w="566" w:type="dxa"/>
            <w:tcBorders>
              <w:bottom w:val="single" w:sz="4" w:space="0" w:color="auto"/>
            </w:tcBorders>
            <w:shd w:val="clear" w:color="auto" w:fill="auto"/>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r>
      <w:tr w:rsidR="00480CB8" w:rsidRPr="00C00D7F" w:rsidTr="007E05F0">
        <w:trPr>
          <w:jc w:val="center"/>
        </w:trPr>
        <w:tc>
          <w:tcPr>
            <w:tcW w:w="8242" w:type="dxa"/>
            <w:tcMar>
              <w:top w:w="43" w:type="dxa"/>
              <w:left w:w="58" w:type="dxa"/>
              <w:bottom w:w="43" w:type="dxa"/>
              <w:right w:w="58" w:type="dxa"/>
            </w:tcMar>
          </w:tcPr>
          <w:p w:rsidR="00480CB8" w:rsidRPr="00C00D7F" w:rsidRDefault="00480CB8" w:rsidP="007E05F0">
            <w:pPr>
              <w:rPr>
                <w:rFonts w:cstheme="minorHAnsi"/>
                <w:sz w:val="20"/>
                <w:szCs w:val="20"/>
              </w:rPr>
            </w:pPr>
            <w:r w:rsidRPr="00C00D7F">
              <w:rPr>
                <w:rFonts w:cstheme="minorHAnsi"/>
                <w:sz w:val="20"/>
                <w:szCs w:val="20"/>
              </w:rPr>
              <w:t>Does the plan take into account the essential necessities (e.g., food, water) for operating the site?</w:t>
            </w:r>
          </w:p>
        </w:tc>
        <w:tc>
          <w:tcPr>
            <w:tcW w:w="552" w:type="dxa"/>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c>
          <w:tcPr>
            <w:tcW w:w="566" w:type="dxa"/>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r>
      <w:tr w:rsidR="00480CB8" w:rsidRPr="00C00D7F" w:rsidTr="007E05F0">
        <w:trPr>
          <w:jc w:val="center"/>
        </w:trPr>
        <w:tc>
          <w:tcPr>
            <w:tcW w:w="8242" w:type="dxa"/>
            <w:tcMar>
              <w:top w:w="43" w:type="dxa"/>
              <w:left w:w="58" w:type="dxa"/>
              <w:bottom w:w="43" w:type="dxa"/>
              <w:right w:w="58" w:type="dxa"/>
            </w:tcMar>
          </w:tcPr>
          <w:p w:rsidR="00480CB8" w:rsidRPr="00C00D7F" w:rsidRDefault="00480CB8" w:rsidP="007E05F0">
            <w:pPr>
              <w:rPr>
                <w:rFonts w:cstheme="minorHAnsi"/>
                <w:sz w:val="20"/>
                <w:szCs w:val="20"/>
              </w:rPr>
            </w:pPr>
            <w:r w:rsidRPr="00C00D7F">
              <w:rPr>
                <w:rFonts w:cstheme="minorHAnsi"/>
                <w:sz w:val="20"/>
                <w:szCs w:val="20"/>
              </w:rPr>
              <w:t>Does the plan identify who will provide these necessities?</w:t>
            </w:r>
          </w:p>
        </w:tc>
        <w:tc>
          <w:tcPr>
            <w:tcW w:w="552" w:type="dxa"/>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c>
          <w:tcPr>
            <w:tcW w:w="566" w:type="dxa"/>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r>
    </w:tbl>
    <w:p w:rsidR="00480CB8" w:rsidRDefault="00480CB8" w:rsidP="00480CB8">
      <w:pPr>
        <w:spacing w:before="240" w:line="360" w:lineRule="auto"/>
        <w:rPr>
          <w:sz w:val="22"/>
          <w:szCs w:val="24"/>
        </w:rPr>
      </w:pPr>
      <w:r>
        <w:rPr>
          <w:b/>
          <w:sz w:val="22"/>
          <w:szCs w:val="24"/>
        </w:rPr>
        <w:t>Notes:</w:t>
      </w:r>
      <w:r>
        <w:rPr>
          <w:sz w:val="22"/>
          <w:szCs w:val="24"/>
        </w:rPr>
        <w:t xml:space="preserve"> _______________________________________________________________________________</w:t>
      </w:r>
    </w:p>
    <w:p w:rsidR="00480CB8" w:rsidRPr="000317A8" w:rsidRDefault="00480CB8" w:rsidP="00480CB8">
      <w:pPr>
        <w:spacing w:line="360" w:lineRule="auto"/>
        <w:rPr>
          <w:sz w:val="22"/>
          <w:szCs w:val="24"/>
        </w:rPr>
      </w:pPr>
      <w:r>
        <w:rPr>
          <w:sz w:val="22"/>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480CB8" w:rsidRPr="002C148E" w:rsidRDefault="00480CB8" w:rsidP="00480CB8">
      <w:pPr>
        <w:spacing w:before="240" w:after="120"/>
        <w:jc w:val="center"/>
        <w:rPr>
          <w:szCs w:val="24"/>
        </w:rPr>
      </w:pPr>
      <w:r>
        <w:rPr>
          <w:rFonts w:cstheme="minorHAnsi"/>
          <w:b/>
          <w:szCs w:val="24"/>
        </w:rPr>
        <w:t>AGREEMENTS</w:t>
      </w:r>
    </w:p>
    <w:tbl>
      <w:tblPr>
        <w:tblStyle w:val="TableGrid"/>
        <w:tblW w:w="9360" w:type="dxa"/>
        <w:jc w:val="center"/>
        <w:tblLook w:val="04A0" w:firstRow="1" w:lastRow="0" w:firstColumn="1" w:lastColumn="0" w:noHBand="0" w:noVBand="1"/>
        <w:tblDescription w:val="This portion of the worksheet allows the user to answer questions regarding agreements addressed in an existing alternate care system, site, or facility plan."/>
      </w:tblPr>
      <w:tblGrid>
        <w:gridCol w:w="8242"/>
        <w:gridCol w:w="552"/>
        <w:gridCol w:w="566"/>
      </w:tblGrid>
      <w:tr w:rsidR="00480CB8" w:rsidRPr="00C00D7F" w:rsidTr="007E05F0">
        <w:trPr>
          <w:cantSplit/>
          <w:tblHeader/>
          <w:jc w:val="center"/>
        </w:trPr>
        <w:tc>
          <w:tcPr>
            <w:tcW w:w="8242" w:type="dxa"/>
            <w:shd w:val="clear" w:color="auto" w:fill="E5DFEC" w:themeFill="accent4" w:themeFillTint="33"/>
            <w:tcMar>
              <w:top w:w="43" w:type="dxa"/>
              <w:left w:w="58" w:type="dxa"/>
              <w:bottom w:w="43" w:type="dxa"/>
              <w:right w:w="58" w:type="dxa"/>
            </w:tcMar>
            <w:vAlign w:val="center"/>
          </w:tcPr>
          <w:p w:rsidR="00480CB8" w:rsidRPr="00E16294" w:rsidRDefault="00480CB8" w:rsidP="007E05F0">
            <w:pPr>
              <w:jc w:val="center"/>
              <w:rPr>
                <w:rFonts w:cstheme="minorHAnsi"/>
                <w:b/>
                <w:sz w:val="20"/>
                <w:szCs w:val="24"/>
              </w:rPr>
            </w:pPr>
            <w:r>
              <w:rPr>
                <w:rFonts w:cstheme="minorHAnsi"/>
                <w:b/>
                <w:sz w:val="20"/>
                <w:szCs w:val="24"/>
              </w:rPr>
              <w:t>Question</w:t>
            </w:r>
          </w:p>
        </w:tc>
        <w:tc>
          <w:tcPr>
            <w:tcW w:w="552" w:type="dxa"/>
            <w:shd w:val="clear" w:color="auto" w:fill="E5DFEC" w:themeFill="accent4" w:themeFillTint="33"/>
            <w:tcMar>
              <w:top w:w="43" w:type="dxa"/>
              <w:left w:w="58" w:type="dxa"/>
              <w:bottom w:w="43" w:type="dxa"/>
              <w:right w:w="58" w:type="dxa"/>
            </w:tcMar>
            <w:vAlign w:val="center"/>
          </w:tcPr>
          <w:p w:rsidR="00480CB8" w:rsidRPr="007E7B39" w:rsidRDefault="00480CB8" w:rsidP="007E05F0">
            <w:pPr>
              <w:jc w:val="center"/>
              <w:rPr>
                <w:rFonts w:cstheme="minorHAnsi"/>
                <w:b/>
                <w:sz w:val="20"/>
                <w:szCs w:val="20"/>
              </w:rPr>
            </w:pPr>
            <w:r>
              <w:rPr>
                <w:rFonts w:cstheme="minorHAnsi"/>
                <w:b/>
                <w:sz w:val="20"/>
                <w:szCs w:val="20"/>
              </w:rPr>
              <w:t>Yes</w:t>
            </w:r>
          </w:p>
        </w:tc>
        <w:tc>
          <w:tcPr>
            <w:tcW w:w="566" w:type="dxa"/>
            <w:shd w:val="clear" w:color="auto" w:fill="E5DFEC" w:themeFill="accent4" w:themeFillTint="33"/>
            <w:tcMar>
              <w:top w:w="43" w:type="dxa"/>
              <w:left w:w="58" w:type="dxa"/>
              <w:bottom w:w="43" w:type="dxa"/>
              <w:right w:w="58" w:type="dxa"/>
            </w:tcMar>
            <w:vAlign w:val="center"/>
          </w:tcPr>
          <w:p w:rsidR="00480CB8" w:rsidRPr="007E7B39" w:rsidRDefault="00480CB8" w:rsidP="007E05F0">
            <w:pPr>
              <w:jc w:val="center"/>
              <w:rPr>
                <w:rFonts w:cstheme="minorHAnsi"/>
                <w:b/>
                <w:sz w:val="20"/>
                <w:szCs w:val="20"/>
              </w:rPr>
            </w:pPr>
            <w:r>
              <w:rPr>
                <w:rFonts w:cstheme="minorHAnsi"/>
                <w:b/>
                <w:sz w:val="20"/>
                <w:szCs w:val="20"/>
              </w:rPr>
              <w:t>No</w:t>
            </w:r>
          </w:p>
        </w:tc>
      </w:tr>
      <w:tr w:rsidR="00480CB8" w:rsidRPr="00C00D7F" w:rsidTr="007E05F0">
        <w:trPr>
          <w:jc w:val="center"/>
        </w:trPr>
        <w:tc>
          <w:tcPr>
            <w:tcW w:w="8242" w:type="dxa"/>
            <w:tcMar>
              <w:top w:w="43" w:type="dxa"/>
              <w:left w:w="58" w:type="dxa"/>
              <w:bottom w:w="43" w:type="dxa"/>
              <w:right w:w="58" w:type="dxa"/>
            </w:tcMar>
          </w:tcPr>
          <w:p w:rsidR="00480CB8" w:rsidRPr="00C00D7F" w:rsidRDefault="00480CB8" w:rsidP="007E05F0">
            <w:pPr>
              <w:rPr>
                <w:rFonts w:cstheme="minorHAnsi"/>
                <w:sz w:val="20"/>
                <w:szCs w:val="20"/>
              </w:rPr>
            </w:pPr>
            <w:r w:rsidRPr="00C00D7F">
              <w:rPr>
                <w:rFonts w:cstheme="minorHAnsi"/>
                <w:sz w:val="20"/>
                <w:szCs w:val="20"/>
              </w:rPr>
              <w:t>Does the plan account for the contracts, MOAs, MOUs, or MAAs needed to provide staff and supplies?</w:t>
            </w:r>
          </w:p>
        </w:tc>
        <w:tc>
          <w:tcPr>
            <w:tcW w:w="552" w:type="dxa"/>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c>
          <w:tcPr>
            <w:tcW w:w="566" w:type="dxa"/>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r>
    </w:tbl>
    <w:p w:rsidR="00480CB8" w:rsidRDefault="00480CB8" w:rsidP="00480CB8">
      <w:pPr>
        <w:spacing w:before="240" w:line="360" w:lineRule="auto"/>
        <w:rPr>
          <w:sz w:val="22"/>
          <w:szCs w:val="24"/>
        </w:rPr>
      </w:pPr>
      <w:r>
        <w:rPr>
          <w:b/>
          <w:sz w:val="22"/>
          <w:szCs w:val="24"/>
        </w:rPr>
        <w:t>Notes:</w:t>
      </w:r>
      <w:r>
        <w:rPr>
          <w:sz w:val="22"/>
          <w:szCs w:val="24"/>
        </w:rPr>
        <w:t xml:space="preserve"> _______________________________________________________________________________</w:t>
      </w:r>
    </w:p>
    <w:p w:rsidR="00480CB8" w:rsidRPr="000317A8" w:rsidRDefault="00480CB8" w:rsidP="00480CB8">
      <w:pPr>
        <w:spacing w:line="360" w:lineRule="auto"/>
        <w:rPr>
          <w:sz w:val="22"/>
          <w:szCs w:val="24"/>
        </w:rPr>
      </w:pPr>
      <w:r>
        <w:rPr>
          <w:sz w:val="22"/>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480CB8" w:rsidRPr="002C148E" w:rsidRDefault="00480CB8" w:rsidP="00480CB8">
      <w:pPr>
        <w:spacing w:before="240" w:after="120"/>
        <w:jc w:val="center"/>
        <w:rPr>
          <w:szCs w:val="24"/>
        </w:rPr>
      </w:pPr>
      <w:r>
        <w:rPr>
          <w:rFonts w:cstheme="minorHAnsi"/>
          <w:b/>
          <w:szCs w:val="24"/>
        </w:rPr>
        <w:t>EXERCISING</w:t>
      </w:r>
    </w:p>
    <w:tbl>
      <w:tblPr>
        <w:tblStyle w:val="TableGrid"/>
        <w:tblW w:w="9360" w:type="dxa"/>
        <w:jc w:val="center"/>
        <w:tblLook w:val="04A0" w:firstRow="1" w:lastRow="0" w:firstColumn="1" w:lastColumn="0" w:noHBand="0" w:noVBand="1"/>
        <w:tblDescription w:val="This portion of the worksheet allows the user to answer questions regarding exercising of an existing alternate care system, site, or facility plan."/>
      </w:tblPr>
      <w:tblGrid>
        <w:gridCol w:w="8242"/>
        <w:gridCol w:w="552"/>
        <w:gridCol w:w="566"/>
      </w:tblGrid>
      <w:tr w:rsidR="00480CB8" w:rsidRPr="00C00D7F" w:rsidTr="007E05F0">
        <w:trPr>
          <w:cantSplit/>
          <w:tblHeader/>
          <w:jc w:val="center"/>
        </w:trPr>
        <w:tc>
          <w:tcPr>
            <w:tcW w:w="8242" w:type="dxa"/>
            <w:shd w:val="clear" w:color="auto" w:fill="FDE9D9" w:themeFill="accent6" w:themeFillTint="33"/>
            <w:tcMar>
              <w:top w:w="43" w:type="dxa"/>
              <w:left w:w="58" w:type="dxa"/>
              <w:bottom w:w="43" w:type="dxa"/>
              <w:right w:w="58" w:type="dxa"/>
            </w:tcMar>
            <w:vAlign w:val="center"/>
          </w:tcPr>
          <w:p w:rsidR="00480CB8" w:rsidRPr="00613A81" w:rsidRDefault="00480CB8" w:rsidP="007E05F0">
            <w:pPr>
              <w:jc w:val="center"/>
              <w:rPr>
                <w:rFonts w:cstheme="minorHAnsi"/>
                <w:b/>
                <w:sz w:val="20"/>
                <w:szCs w:val="24"/>
              </w:rPr>
            </w:pPr>
            <w:r w:rsidRPr="00613A81">
              <w:rPr>
                <w:rFonts w:cstheme="minorHAnsi"/>
                <w:b/>
                <w:sz w:val="20"/>
                <w:szCs w:val="24"/>
              </w:rPr>
              <w:t>Questions</w:t>
            </w:r>
          </w:p>
        </w:tc>
        <w:tc>
          <w:tcPr>
            <w:tcW w:w="552" w:type="dxa"/>
            <w:shd w:val="clear" w:color="auto" w:fill="FDE9D9" w:themeFill="accent6" w:themeFillTint="33"/>
            <w:tcMar>
              <w:top w:w="43" w:type="dxa"/>
              <w:left w:w="58" w:type="dxa"/>
              <w:bottom w:w="43" w:type="dxa"/>
              <w:right w:w="58" w:type="dxa"/>
            </w:tcMar>
            <w:vAlign w:val="center"/>
          </w:tcPr>
          <w:p w:rsidR="00480CB8" w:rsidRPr="007E7B39" w:rsidRDefault="00480CB8" w:rsidP="007E05F0">
            <w:pPr>
              <w:jc w:val="center"/>
              <w:rPr>
                <w:rFonts w:cstheme="minorHAnsi"/>
                <w:b/>
                <w:sz w:val="20"/>
                <w:szCs w:val="20"/>
              </w:rPr>
            </w:pPr>
            <w:r>
              <w:rPr>
                <w:rFonts w:cstheme="minorHAnsi"/>
                <w:b/>
                <w:sz w:val="20"/>
                <w:szCs w:val="20"/>
              </w:rPr>
              <w:t>Yes</w:t>
            </w:r>
          </w:p>
        </w:tc>
        <w:tc>
          <w:tcPr>
            <w:tcW w:w="566" w:type="dxa"/>
            <w:shd w:val="clear" w:color="auto" w:fill="FDE9D9" w:themeFill="accent6" w:themeFillTint="33"/>
            <w:tcMar>
              <w:top w:w="43" w:type="dxa"/>
              <w:left w:w="58" w:type="dxa"/>
              <w:bottom w:w="43" w:type="dxa"/>
              <w:right w:w="58" w:type="dxa"/>
            </w:tcMar>
            <w:vAlign w:val="center"/>
          </w:tcPr>
          <w:p w:rsidR="00480CB8" w:rsidRPr="007E7B39" w:rsidRDefault="00480CB8" w:rsidP="007E05F0">
            <w:pPr>
              <w:jc w:val="center"/>
              <w:rPr>
                <w:rFonts w:cstheme="minorHAnsi"/>
                <w:b/>
                <w:sz w:val="20"/>
                <w:szCs w:val="20"/>
              </w:rPr>
            </w:pPr>
            <w:r>
              <w:rPr>
                <w:rFonts w:cstheme="minorHAnsi"/>
                <w:b/>
                <w:sz w:val="20"/>
                <w:szCs w:val="20"/>
              </w:rPr>
              <w:t>No</w:t>
            </w:r>
          </w:p>
        </w:tc>
      </w:tr>
      <w:tr w:rsidR="00480CB8" w:rsidRPr="00C00D7F" w:rsidTr="007E05F0">
        <w:trPr>
          <w:jc w:val="center"/>
        </w:trPr>
        <w:tc>
          <w:tcPr>
            <w:tcW w:w="8242" w:type="dxa"/>
            <w:tcMar>
              <w:top w:w="43" w:type="dxa"/>
              <w:left w:w="58" w:type="dxa"/>
              <w:bottom w:w="43" w:type="dxa"/>
              <w:right w:w="58" w:type="dxa"/>
            </w:tcMar>
          </w:tcPr>
          <w:p w:rsidR="00480CB8" w:rsidRPr="00C00D7F" w:rsidRDefault="00480CB8" w:rsidP="007E05F0">
            <w:pPr>
              <w:rPr>
                <w:rFonts w:cstheme="minorHAnsi"/>
                <w:sz w:val="20"/>
                <w:szCs w:val="20"/>
              </w:rPr>
            </w:pPr>
            <w:r w:rsidRPr="00C00D7F">
              <w:rPr>
                <w:rFonts w:cstheme="minorHAnsi"/>
                <w:sz w:val="20"/>
                <w:szCs w:val="20"/>
              </w:rPr>
              <w:t>Has the plan been exercised or used in response to an actual event?</w:t>
            </w:r>
          </w:p>
        </w:tc>
        <w:tc>
          <w:tcPr>
            <w:tcW w:w="552" w:type="dxa"/>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c>
          <w:tcPr>
            <w:tcW w:w="566" w:type="dxa"/>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r>
      <w:tr w:rsidR="00480CB8" w:rsidRPr="00C00D7F" w:rsidTr="007E05F0">
        <w:trPr>
          <w:jc w:val="center"/>
        </w:trPr>
        <w:tc>
          <w:tcPr>
            <w:tcW w:w="8242" w:type="dxa"/>
            <w:tcBorders>
              <w:bottom w:val="single" w:sz="4" w:space="0" w:color="auto"/>
            </w:tcBorders>
            <w:tcMar>
              <w:top w:w="43" w:type="dxa"/>
              <w:left w:w="58" w:type="dxa"/>
              <w:bottom w:w="43" w:type="dxa"/>
              <w:right w:w="58" w:type="dxa"/>
            </w:tcMar>
          </w:tcPr>
          <w:p w:rsidR="00480CB8" w:rsidRPr="00C00D7F" w:rsidRDefault="00480CB8" w:rsidP="007E05F0">
            <w:pPr>
              <w:rPr>
                <w:rFonts w:cstheme="minorHAnsi"/>
                <w:sz w:val="20"/>
                <w:szCs w:val="20"/>
              </w:rPr>
            </w:pPr>
            <w:r w:rsidRPr="00C00D7F">
              <w:rPr>
                <w:rFonts w:cstheme="minorHAnsi"/>
                <w:sz w:val="20"/>
                <w:szCs w:val="20"/>
              </w:rPr>
              <w:t>Has the plan been improved as a result?</w:t>
            </w:r>
          </w:p>
        </w:tc>
        <w:tc>
          <w:tcPr>
            <w:tcW w:w="552" w:type="dxa"/>
            <w:tcBorders>
              <w:bottom w:val="single" w:sz="4" w:space="0" w:color="auto"/>
            </w:tcBorders>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c>
          <w:tcPr>
            <w:tcW w:w="566" w:type="dxa"/>
            <w:tcBorders>
              <w:bottom w:val="single" w:sz="4" w:space="0" w:color="auto"/>
            </w:tcBorders>
            <w:tcMar>
              <w:top w:w="43" w:type="dxa"/>
              <w:left w:w="58" w:type="dxa"/>
              <w:bottom w:w="43" w:type="dxa"/>
              <w:right w:w="58" w:type="dxa"/>
            </w:tcMar>
            <w:vAlign w:val="center"/>
          </w:tcPr>
          <w:p w:rsidR="00480CB8" w:rsidRPr="00C00D7F" w:rsidRDefault="00480CB8" w:rsidP="007E05F0">
            <w:pPr>
              <w:jc w:val="center"/>
              <w:rPr>
                <w:rFonts w:cstheme="minorHAnsi"/>
                <w:sz w:val="20"/>
                <w:szCs w:val="20"/>
              </w:rPr>
            </w:pPr>
            <w:r w:rsidRPr="00C00D7F">
              <w:rPr>
                <w:rFonts w:cstheme="minorHAnsi"/>
                <w:sz w:val="20"/>
                <w:szCs w:val="20"/>
              </w:rPr>
              <w:sym w:font="Wingdings" w:char="F06F"/>
            </w:r>
          </w:p>
        </w:tc>
      </w:tr>
    </w:tbl>
    <w:p w:rsidR="00480CB8" w:rsidRDefault="00480CB8" w:rsidP="00480CB8">
      <w:pPr>
        <w:spacing w:before="240" w:line="360" w:lineRule="auto"/>
        <w:rPr>
          <w:sz w:val="22"/>
          <w:szCs w:val="24"/>
        </w:rPr>
      </w:pPr>
      <w:r>
        <w:rPr>
          <w:b/>
          <w:sz w:val="22"/>
          <w:szCs w:val="24"/>
        </w:rPr>
        <w:t>Notes:</w:t>
      </w:r>
      <w:r>
        <w:rPr>
          <w:sz w:val="22"/>
          <w:szCs w:val="24"/>
        </w:rPr>
        <w:t xml:space="preserve"> _______________________________________________________________________________</w:t>
      </w:r>
    </w:p>
    <w:p w:rsidR="00480CB8" w:rsidRPr="000317A8" w:rsidRDefault="00480CB8" w:rsidP="00480CB8">
      <w:pPr>
        <w:spacing w:line="360" w:lineRule="auto"/>
        <w:rPr>
          <w:sz w:val="22"/>
          <w:szCs w:val="24"/>
        </w:rPr>
      </w:pPr>
      <w:r>
        <w:rPr>
          <w:sz w:val="22"/>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480CB8" w:rsidRDefault="00480CB8" w:rsidP="00480CB8">
      <w:pPr>
        <w:rPr>
          <w:b/>
          <w:szCs w:val="24"/>
        </w:rPr>
        <w:sectPr w:rsidR="00480CB8" w:rsidSect="007E05F0">
          <w:pgSz w:w="12240" w:h="15840"/>
          <w:pgMar w:top="720" w:right="1440" w:bottom="720" w:left="1440" w:header="720" w:footer="720" w:gutter="0"/>
          <w:cols w:space="720"/>
          <w:docGrid w:linePitch="360"/>
        </w:sectPr>
      </w:pPr>
    </w:p>
    <w:p w:rsidR="00480CB8" w:rsidRPr="002C148E" w:rsidRDefault="00480CB8" w:rsidP="00480CB8">
      <w:pPr>
        <w:spacing w:after="120"/>
        <w:jc w:val="center"/>
        <w:rPr>
          <w:szCs w:val="24"/>
        </w:rPr>
      </w:pPr>
      <w:r w:rsidRPr="00DE0535">
        <w:rPr>
          <w:rFonts w:cstheme="minorHAnsi"/>
          <w:b/>
          <w:smallCaps/>
          <w:szCs w:val="24"/>
        </w:rPr>
        <w:lastRenderedPageBreak/>
        <w:t>FEASIBILITY</w:t>
      </w:r>
    </w:p>
    <w:tbl>
      <w:tblPr>
        <w:tblStyle w:val="TableGrid"/>
        <w:tblW w:w="9360" w:type="dxa"/>
        <w:jc w:val="center"/>
        <w:tblLook w:val="04A0" w:firstRow="1" w:lastRow="0" w:firstColumn="1" w:lastColumn="0" w:noHBand="0" w:noVBand="1"/>
        <w:tblDescription w:val="This portion of the worksheet allows the user to rank the feasibility of an existing alternate care system, site, or facility plan for the given scenario."/>
      </w:tblPr>
      <w:tblGrid>
        <w:gridCol w:w="9360"/>
      </w:tblGrid>
      <w:tr w:rsidR="00480CB8" w:rsidRPr="00DE0535" w:rsidTr="007E05F0">
        <w:trPr>
          <w:cantSplit/>
          <w:tblHeader/>
          <w:jc w:val="center"/>
        </w:trPr>
        <w:tc>
          <w:tcPr>
            <w:tcW w:w="9360" w:type="dxa"/>
            <w:tcBorders>
              <w:top w:val="single" w:sz="4" w:space="0" w:color="auto"/>
              <w:bottom w:val="single" w:sz="4" w:space="0" w:color="auto"/>
            </w:tcBorders>
            <w:shd w:val="clear" w:color="auto" w:fill="D6E3BC" w:themeFill="accent3" w:themeFillTint="66"/>
            <w:tcMar>
              <w:top w:w="43" w:type="dxa"/>
              <w:left w:w="58" w:type="dxa"/>
              <w:bottom w:w="43" w:type="dxa"/>
              <w:right w:w="58" w:type="dxa"/>
            </w:tcMar>
            <w:vAlign w:val="center"/>
          </w:tcPr>
          <w:p w:rsidR="00480CB8" w:rsidRPr="00613A81" w:rsidRDefault="00480CB8" w:rsidP="007E05F0">
            <w:pPr>
              <w:jc w:val="center"/>
              <w:rPr>
                <w:rFonts w:cstheme="minorHAnsi"/>
                <w:b/>
                <w:sz w:val="20"/>
                <w:szCs w:val="24"/>
              </w:rPr>
            </w:pPr>
            <w:r w:rsidRPr="00613A81">
              <w:rPr>
                <w:rFonts w:cstheme="minorHAnsi"/>
                <w:b/>
                <w:sz w:val="20"/>
                <w:szCs w:val="24"/>
              </w:rPr>
              <w:t>Question</w:t>
            </w:r>
          </w:p>
        </w:tc>
      </w:tr>
      <w:tr w:rsidR="00480CB8" w:rsidRPr="00C00D7F" w:rsidTr="007E05F0">
        <w:trPr>
          <w:jc w:val="center"/>
        </w:trPr>
        <w:tc>
          <w:tcPr>
            <w:tcW w:w="9360" w:type="dxa"/>
            <w:tcBorders>
              <w:top w:val="single" w:sz="4" w:space="0" w:color="auto"/>
            </w:tcBorders>
            <w:shd w:val="clear" w:color="auto" w:fill="auto"/>
            <w:tcMar>
              <w:top w:w="43" w:type="dxa"/>
              <w:left w:w="58" w:type="dxa"/>
              <w:bottom w:w="43" w:type="dxa"/>
              <w:right w:w="58" w:type="dxa"/>
            </w:tcMar>
          </w:tcPr>
          <w:p w:rsidR="00480CB8" w:rsidRPr="00C00D7F" w:rsidRDefault="00480CB8" w:rsidP="007E05F0">
            <w:pPr>
              <w:rPr>
                <w:sz w:val="20"/>
                <w:szCs w:val="20"/>
              </w:rPr>
            </w:pPr>
            <w:r w:rsidRPr="00C00D7F">
              <w:rPr>
                <w:sz w:val="20"/>
                <w:szCs w:val="20"/>
              </w:rPr>
              <w:t>How feasible is the implementation of this plan in our community for this scenario?</w:t>
            </w:r>
          </w:p>
        </w:tc>
      </w:tr>
      <w:tr w:rsidR="00480CB8" w:rsidRPr="00C00D7F" w:rsidTr="007E05F0">
        <w:trPr>
          <w:jc w:val="center"/>
        </w:trPr>
        <w:tc>
          <w:tcPr>
            <w:tcW w:w="9360" w:type="dxa"/>
            <w:tcBorders>
              <w:top w:val="single" w:sz="4" w:space="0" w:color="auto"/>
            </w:tcBorders>
            <w:shd w:val="clear" w:color="auto" w:fill="auto"/>
            <w:tcMar>
              <w:top w:w="43" w:type="dxa"/>
              <w:left w:w="58" w:type="dxa"/>
              <w:bottom w:w="43" w:type="dxa"/>
              <w:right w:w="58" w:type="dxa"/>
            </w:tcMar>
          </w:tcPr>
          <w:p w:rsidR="00480CB8" w:rsidRPr="00C00D7F" w:rsidRDefault="00480CB8" w:rsidP="007E05F0">
            <w:pPr>
              <w:tabs>
                <w:tab w:val="left" w:pos="1472"/>
                <w:tab w:val="left" w:pos="4082"/>
                <w:tab w:val="left" w:pos="7142"/>
              </w:tabs>
              <w:spacing w:before="120" w:after="120"/>
              <w:jc w:val="center"/>
              <w:rPr>
                <w:sz w:val="20"/>
                <w:szCs w:val="20"/>
              </w:rPr>
            </w:pPr>
            <w:r w:rsidRPr="00C00D7F">
              <w:rPr>
                <w:sz w:val="20"/>
                <w:szCs w:val="20"/>
              </w:rPr>
              <w:sym w:font="Wingdings" w:char="F06F"/>
            </w:r>
            <w:r>
              <w:rPr>
                <w:sz w:val="20"/>
                <w:szCs w:val="20"/>
              </w:rPr>
              <w:t xml:space="preserve">   </w:t>
            </w:r>
            <w:r>
              <w:rPr>
                <w:b/>
              </w:rPr>
              <w:t>Feasible</w:t>
            </w:r>
            <w:r>
              <w:rPr>
                <w:b/>
              </w:rPr>
              <w:tab/>
            </w:r>
            <w:r w:rsidRPr="00C00D7F">
              <w:rPr>
                <w:sz w:val="20"/>
                <w:szCs w:val="20"/>
              </w:rPr>
              <w:sym w:font="Wingdings" w:char="F06F"/>
            </w:r>
            <w:r>
              <w:rPr>
                <w:sz w:val="20"/>
                <w:szCs w:val="20"/>
              </w:rPr>
              <w:t xml:space="preserve">   </w:t>
            </w:r>
            <w:r>
              <w:rPr>
                <w:b/>
              </w:rPr>
              <w:t>Somewhat Feasible</w:t>
            </w:r>
            <w:r>
              <w:rPr>
                <w:b/>
              </w:rPr>
              <w:tab/>
            </w:r>
            <w:r w:rsidRPr="00C00D7F">
              <w:rPr>
                <w:sz w:val="20"/>
                <w:szCs w:val="20"/>
              </w:rPr>
              <w:sym w:font="Wingdings" w:char="F06F"/>
            </w:r>
            <w:r>
              <w:rPr>
                <w:sz w:val="20"/>
                <w:szCs w:val="20"/>
              </w:rPr>
              <w:t xml:space="preserve">   </w:t>
            </w:r>
            <w:r w:rsidRPr="00B54159">
              <w:rPr>
                <w:b/>
                <w:spacing w:val="-4"/>
              </w:rPr>
              <w:t>Somewhat Not Feasible</w:t>
            </w:r>
            <w:r>
              <w:rPr>
                <w:b/>
                <w:spacing w:val="-4"/>
              </w:rPr>
              <w:tab/>
            </w:r>
            <w:r w:rsidRPr="00C00D7F">
              <w:rPr>
                <w:sz w:val="20"/>
                <w:szCs w:val="20"/>
              </w:rPr>
              <w:sym w:font="Wingdings" w:char="F06F"/>
            </w:r>
            <w:r>
              <w:rPr>
                <w:sz w:val="20"/>
                <w:szCs w:val="20"/>
              </w:rPr>
              <w:t xml:space="preserve">   </w:t>
            </w:r>
            <w:r>
              <w:rPr>
                <w:b/>
              </w:rPr>
              <w:t>Not Feasible</w:t>
            </w:r>
          </w:p>
        </w:tc>
      </w:tr>
    </w:tbl>
    <w:p w:rsidR="00480CB8" w:rsidRDefault="00480CB8" w:rsidP="00480CB8">
      <w:pPr>
        <w:spacing w:before="240" w:line="360" w:lineRule="auto"/>
        <w:rPr>
          <w:sz w:val="22"/>
          <w:szCs w:val="24"/>
        </w:rPr>
      </w:pPr>
      <w:r>
        <w:rPr>
          <w:b/>
          <w:sz w:val="22"/>
          <w:szCs w:val="24"/>
        </w:rPr>
        <w:t>Reason for rating:</w:t>
      </w:r>
      <w:r>
        <w:rPr>
          <w:sz w:val="22"/>
          <w:szCs w:val="24"/>
        </w:rPr>
        <w:t xml:space="preserve"> ______________________________________________________________________</w:t>
      </w:r>
    </w:p>
    <w:p w:rsidR="00480CB8" w:rsidRPr="000317A8" w:rsidRDefault="00480CB8" w:rsidP="00480CB8">
      <w:pPr>
        <w:spacing w:line="360" w:lineRule="auto"/>
        <w:rPr>
          <w:sz w:val="22"/>
          <w:szCs w:val="24"/>
        </w:rPr>
      </w:pPr>
      <w:r>
        <w:rPr>
          <w:sz w:val="22"/>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480CB8" w:rsidRPr="002C148E" w:rsidRDefault="00480CB8" w:rsidP="00480CB8">
      <w:pPr>
        <w:rPr>
          <w:szCs w:val="24"/>
        </w:rPr>
      </w:pPr>
    </w:p>
    <w:p w:rsidR="00480CB8" w:rsidRPr="005C5FED" w:rsidRDefault="00480CB8" w:rsidP="00480CB8">
      <w:pPr>
        <w:pStyle w:val="Heading4"/>
      </w:pPr>
      <w:r w:rsidRPr="005C5FED">
        <w:t>Summarize Your Findings</w:t>
      </w:r>
    </w:p>
    <w:p w:rsidR="00480CB8" w:rsidRDefault="00480CB8" w:rsidP="00480CB8">
      <w:pPr>
        <w:ind w:left="360"/>
        <w:rPr>
          <w:rFonts w:cstheme="minorHAnsi"/>
          <w:szCs w:val="24"/>
        </w:rPr>
      </w:pPr>
      <w:r>
        <w:rPr>
          <w:szCs w:val="24"/>
        </w:rPr>
        <w:t xml:space="preserve">Now that you have reviewed all existing </w:t>
      </w:r>
      <w:r>
        <w:rPr>
          <w:rFonts w:cstheme="minorHAnsi"/>
          <w:szCs w:val="24"/>
        </w:rPr>
        <w:t xml:space="preserve">alternate care system or alternate care site/facility plans for your community using </w:t>
      </w:r>
      <w:r>
        <w:rPr>
          <w:rFonts w:cstheme="minorHAnsi"/>
          <w:i/>
          <w:szCs w:val="24"/>
        </w:rPr>
        <w:t>Worksheet 5.2 – Existing Plan Checklist</w:t>
      </w:r>
      <w:r>
        <w:rPr>
          <w:rFonts w:cstheme="minorHAnsi"/>
          <w:szCs w:val="24"/>
        </w:rPr>
        <w:t xml:space="preserve">, you need to summarize your findings so that you can present them to your community coalition. Use </w:t>
      </w:r>
      <w:r>
        <w:rPr>
          <w:rFonts w:cstheme="minorHAnsi"/>
          <w:i/>
          <w:szCs w:val="24"/>
        </w:rPr>
        <w:t>Worksheet 5.3 – Existing Plan Recap</w:t>
      </w:r>
      <w:r>
        <w:rPr>
          <w:rFonts w:cstheme="minorHAnsi"/>
          <w:szCs w:val="24"/>
        </w:rPr>
        <w:t xml:space="preserve"> on the next page to complete this summary. Use one worksheet for each plan. The focus of your summary should be on questions that the coalition likely will ask, such as the questions provided below:</w:t>
      </w:r>
    </w:p>
    <w:p w:rsidR="00480CB8" w:rsidRDefault="00480CB8" w:rsidP="00105A60">
      <w:pPr>
        <w:pStyle w:val="ListParagraph"/>
        <w:numPr>
          <w:ilvl w:val="0"/>
          <w:numId w:val="5"/>
        </w:numPr>
        <w:tabs>
          <w:tab w:val="left" w:pos="1080"/>
        </w:tabs>
        <w:spacing w:before="240" w:line="276" w:lineRule="auto"/>
        <w:ind w:left="1080"/>
        <w:contextualSpacing w:val="0"/>
        <w:rPr>
          <w:szCs w:val="24"/>
        </w:rPr>
      </w:pPr>
      <w:r>
        <w:rPr>
          <w:szCs w:val="24"/>
        </w:rPr>
        <w:t>Why/how will this plan work for each scenario?</w:t>
      </w:r>
    </w:p>
    <w:p w:rsidR="00480CB8" w:rsidRDefault="00480CB8" w:rsidP="00105A60">
      <w:pPr>
        <w:pStyle w:val="ListParagraph"/>
        <w:numPr>
          <w:ilvl w:val="0"/>
          <w:numId w:val="5"/>
        </w:numPr>
        <w:tabs>
          <w:tab w:val="left" w:pos="1080"/>
        </w:tabs>
        <w:spacing w:before="240" w:line="276" w:lineRule="auto"/>
        <w:ind w:left="1080"/>
        <w:contextualSpacing w:val="0"/>
        <w:rPr>
          <w:szCs w:val="24"/>
        </w:rPr>
      </w:pPr>
      <w:r>
        <w:rPr>
          <w:szCs w:val="24"/>
        </w:rPr>
        <w:t>Why won't the plan work for each scenario?</w:t>
      </w:r>
    </w:p>
    <w:p w:rsidR="00480CB8" w:rsidRDefault="00480CB8" w:rsidP="00105A60">
      <w:pPr>
        <w:pStyle w:val="ListParagraph"/>
        <w:numPr>
          <w:ilvl w:val="0"/>
          <w:numId w:val="5"/>
        </w:numPr>
        <w:tabs>
          <w:tab w:val="left" w:pos="1080"/>
        </w:tabs>
        <w:spacing w:before="240" w:line="276" w:lineRule="auto"/>
        <w:ind w:left="1080"/>
        <w:contextualSpacing w:val="0"/>
        <w:rPr>
          <w:szCs w:val="24"/>
        </w:rPr>
      </w:pPr>
      <w:r>
        <w:rPr>
          <w:szCs w:val="24"/>
        </w:rPr>
        <w:t>What are the common barriers/issues encountered with all of the plans as a whole? What needs to be done to address these barriers/issues?</w:t>
      </w:r>
    </w:p>
    <w:p w:rsidR="00480CB8" w:rsidRDefault="00480CB8" w:rsidP="00105A60">
      <w:pPr>
        <w:pStyle w:val="ListParagraph"/>
        <w:numPr>
          <w:ilvl w:val="0"/>
          <w:numId w:val="5"/>
        </w:numPr>
        <w:tabs>
          <w:tab w:val="left" w:pos="1080"/>
        </w:tabs>
        <w:spacing w:before="240" w:line="276" w:lineRule="auto"/>
        <w:ind w:left="1080"/>
        <w:contextualSpacing w:val="0"/>
        <w:rPr>
          <w:szCs w:val="24"/>
        </w:rPr>
      </w:pPr>
      <w:r w:rsidRPr="009A4E0E">
        <w:rPr>
          <w:szCs w:val="24"/>
        </w:rPr>
        <w:t>Can the plan be modified to work for a given scenario?</w:t>
      </w:r>
      <w:r>
        <w:rPr>
          <w:szCs w:val="24"/>
        </w:rPr>
        <w:t xml:space="preserve"> </w:t>
      </w:r>
      <w:r w:rsidRPr="009A4E0E">
        <w:rPr>
          <w:szCs w:val="24"/>
        </w:rPr>
        <w:t>If so, how can the plan be modified? How much work is involved?</w:t>
      </w:r>
    </w:p>
    <w:p w:rsidR="00480CB8" w:rsidRDefault="00480CB8" w:rsidP="00105A60">
      <w:pPr>
        <w:pStyle w:val="ListParagraph"/>
        <w:numPr>
          <w:ilvl w:val="0"/>
          <w:numId w:val="5"/>
        </w:numPr>
        <w:tabs>
          <w:tab w:val="left" w:pos="1080"/>
        </w:tabs>
        <w:spacing w:before="240" w:line="276" w:lineRule="auto"/>
        <w:ind w:left="1080"/>
        <w:contextualSpacing w:val="0"/>
        <w:rPr>
          <w:szCs w:val="24"/>
        </w:rPr>
      </w:pPr>
      <w:r>
        <w:rPr>
          <w:szCs w:val="24"/>
        </w:rPr>
        <w:t>How can the coalition help the planning team with implementation of any of these plans?</w:t>
      </w:r>
    </w:p>
    <w:p w:rsidR="00480CB8" w:rsidRPr="009A4E0E" w:rsidRDefault="00480CB8" w:rsidP="00105A60">
      <w:pPr>
        <w:pStyle w:val="ListParagraph"/>
        <w:numPr>
          <w:ilvl w:val="0"/>
          <w:numId w:val="5"/>
        </w:numPr>
        <w:tabs>
          <w:tab w:val="left" w:pos="1080"/>
        </w:tabs>
        <w:spacing w:before="240" w:line="276" w:lineRule="auto"/>
        <w:ind w:left="1080"/>
        <w:contextualSpacing w:val="0"/>
        <w:rPr>
          <w:szCs w:val="24"/>
        </w:rPr>
      </w:pPr>
      <w:r>
        <w:rPr>
          <w:szCs w:val="24"/>
        </w:rPr>
        <w:t>Which plan will yield the best return on investment (in terms of time, money, other expended resources, and community impact) if it is implemented?</w:t>
      </w:r>
    </w:p>
    <w:p w:rsidR="00480CB8" w:rsidRDefault="00480CB8" w:rsidP="00480CB8">
      <w:pPr>
        <w:rPr>
          <w:szCs w:val="24"/>
        </w:rPr>
        <w:sectPr w:rsidR="00480CB8" w:rsidSect="007E05F0">
          <w:pgSz w:w="12240" w:h="15840"/>
          <w:pgMar w:top="720" w:right="1440" w:bottom="720" w:left="1440" w:header="720" w:footer="720" w:gutter="0"/>
          <w:cols w:space="720"/>
          <w:docGrid w:linePitch="360"/>
        </w:sectPr>
      </w:pPr>
    </w:p>
    <w:p w:rsidR="00480CB8" w:rsidRDefault="00480CB8" w:rsidP="00480CB8">
      <w:pPr>
        <w:spacing w:after="240"/>
        <w:ind w:left="360"/>
        <w:jc w:val="center"/>
        <w:rPr>
          <w:szCs w:val="24"/>
        </w:rPr>
      </w:pPr>
      <w:r w:rsidRPr="00024997">
        <w:rPr>
          <w:b/>
          <w:smallCaps/>
          <w:sz w:val="28"/>
          <w:szCs w:val="24"/>
        </w:rPr>
        <w:lastRenderedPageBreak/>
        <w:t>Worksheet 5.3 – Existing Plan Recap</w:t>
      </w:r>
    </w:p>
    <w:p w:rsidR="00480CB8" w:rsidRPr="00766BCA" w:rsidRDefault="00480CB8" w:rsidP="00480CB8">
      <w:pPr>
        <w:ind w:left="360"/>
        <w:rPr>
          <w:sz w:val="22"/>
        </w:rPr>
      </w:pPr>
      <w:r w:rsidRPr="00766BCA">
        <w:rPr>
          <w:b/>
          <w:sz w:val="22"/>
        </w:rPr>
        <w:t>Instructions:</w:t>
      </w:r>
      <w:r w:rsidRPr="00766BCA">
        <w:rPr>
          <w:sz w:val="22"/>
        </w:rPr>
        <w:t xml:space="preserve"> Complete one worksheet for each plan you have reviewed. Using the information you compiled in </w:t>
      </w:r>
      <w:r w:rsidRPr="00766BCA">
        <w:rPr>
          <w:rFonts w:cstheme="minorHAnsi"/>
          <w:i/>
          <w:sz w:val="22"/>
        </w:rPr>
        <w:t>Worksheet 5.2 – Existing Plan Checklist</w:t>
      </w:r>
      <w:r w:rsidRPr="00766BCA">
        <w:rPr>
          <w:rFonts w:cstheme="minorHAnsi"/>
          <w:sz w:val="22"/>
        </w:rPr>
        <w:t>, determine the feasibility of implementing the plan in each of the scenarios you and your planning team identified as most likely to impact your community.</w:t>
      </w:r>
    </w:p>
    <w:p w:rsidR="00480CB8" w:rsidRPr="002C148E" w:rsidRDefault="00480CB8" w:rsidP="00480CB8">
      <w:pPr>
        <w:rPr>
          <w:szCs w:val="24"/>
        </w:rPr>
      </w:pPr>
    </w:p>
    <w:p w:rsidR="00480CB8" w:rsidRPr="00766BCA" w:rsidRDefault="00480CB8" w:rsidP="00480CB8">
      <w:pPr>
        <w:ind w:left="360"/>
        <w:rPr>
          <w:sz w:val="22"/>
        </w:rPr>
      </w:pPr>
      <w:r w:rsidRPr="00766BCA">
        <w:rPr>
          <w:b/>
          <w:sz w:val="22"/>
        </w:rPr>
        <w:t xml:space="preserve">Plan Name: </w:t>
      </w:r>
      <w:r w:rsidRPr="00766BCA">
        <w:rPr>
          <w:sz w:val="22"/>
        </w:rPr>
        <w:t>_____________________________________________________________________</w:t>
      </w:r>
    </w:p>
    <w:p w:rsidR="00480CB8" w:rsidRDefault="00480CB8" w:rsidP="00480CB8">
      <w:pPr>
        <w:rPr>
          <w:szCs w:val="24"/>
        </w:rPr>
      </w:pPr>
    </w:p>
    <w:p w:rsidR="00480CB8" w:rsidRDefault="00480CB8" w:rsidP="00480CB8">
      <w:pPr>
        <w:spacing w:after="120"/>
        <w:ind w:left="360"/>
        <w:jc w:val="center"/>
        <w:rPr>
          <w:szCs w:val="24"/>
        </w:rPr>
      </w:pPr>
      <w:r w:rsidRPr="008E69A5">
        <w:rPr>
          <w:b/>
          <w:szCs w:val="24"/>
        </w:rPr>
        <w:t>Feasibility of Implementation</w:t>
      </w:r>
    </w:p>
    <w:tbl>
      <w:tblPr>
        <w:tblStyle w:val="TableGrid"/>
        <w:tblW w:w="9000" w:type="dxa"/>
        <w:jc w:val="right"/>
        <w:tblLook w:val="04A0" w:firstRow="1" w:lastRow="0" w:firstColumn="1" w:lastColumn="0" w:noHBand="0" w:noVBand="1"/>
        <w:tblDescription w:val="This worksheet is used to recap existing alternate system, site, or facility plans in the community in terms of feasibility of implementing them in the community for a given scenario."/>
      </w:tblPr>
      <w:tblGrid>
        <w:gridCol w:w="3035"/>
        <w:gridCol w:w="1350"/>
        <w:gridCol w:w="1710"/>
        <w:gridCol w:w="1530"/>
        <w:gridCol w:w="1375"/>
      </w:tblGrid>
      <w:tr w:rsidR="00480CB8" w:rsidTr="007E05F0">
        <w:trPr>
          <w:cantSplit/>
          <w:tblHeader/>
          <w:jc w:val="right"/>
        </w:trPr>
        <w:tc>
          <w:tcPr>
            <w:tcW w:w="3035" w:type="dxa"/>
            <w:shd w:val="clear" w:color="auto" w:fill="B2A1C7" w:themeFill="accent4" w:themeFillTint="99"/>
            <w:tcMar>
              <w:top w:w="58" w:type="dxa"/>
              <w:left w:w="115" w:type="dxa"/>
              <w:bottom w:w="58" w:type="dxa"/>
              <w:right w:w="115" w:type="dxa"/>
            </w:tcMar>
            <w:vAlign w:val="center"/>
          </w:tcPr>
          <w:p w:rsidR="00480CB8" w:rsidRPr="00CE11EA" w:rsidRDefault="00480CB8" w:rsidP="007E05F0">
            <w:pPr>
              <w:jc w:val="center"/>
              <w:rPr>
                <w:b/>
                <w:szCs w:val="24"/>
              </w:rPr>
            </w:pPr>
            <w:r w:rsidRPr="00CE11EA">
              <w:rPr>
                <w:b/>
                <w:szCs w:val="24"/>
              </w:rPr>
              <w:t>Scenario</w:t>
            </w:r>
          </w:p>
        </w:tc>
        <w:tc>
          <w:tcPr>
            <w:tcW w:w="1350" w:type="dxa"/>
            <w:shd w:val="clear" w:color="auto" w:fill="B2A1C7" w:themeFill="accent4" w:themeFillTint="99"/>
            <w:vAlign w:val="center"/>
          </w:tcPr>
          <w:p w:rsidR="00480CB8" w:rsidRPr="00CE11EA" w:rsidRDefault="00480CB8" w:rsidP="007E05F0">
            <w:pPr>
              <w:jc w:val="center"/>
              <w:rPr>
                <w:b/>
              </w:rPr>
            </w:pPr>
            <w:r w:rsidRPr="00CE11EA">
              <w:rPr>
                <w:b/>
              </w:rPr>
              <w:t>Feasible</w:t>
            </w:r>
          </w:p>
        </w:tc>
        <w:tc>
          <w:tcPr>
            <w:tcW w:w="1710" w:type="dxa"/>
            <w:shd w:val="clear" w:color="auto" w:fill="B2A1C7" w:themeFill="accent4" w:themeFillTint="99"/>
            <w:vAlign w:val="center"/>
          </w:tcPr>
          <w:p w:rsidR="00480CB8" w:rsidRPr="00CE11EA" w:rsidRDefault="00480CB8" w:rsidP="007E05F0">
            <w:pPr>
              <w:jc w:val="center"/>
              <w:rPr>
                <w:b/>
              </w:rPr>
            </w:pPr>
            <w:r w:rsidRPr="00CE11EA">
              <w:rPr>
                <w:b/>
              </w:rPr>
              <w:t>Somewhat Feasible</w:t>
            </w:r>
          </w:p>
        </w:tc>
        <w:tc>
          <w:tcPr>
            <w:tcW w:w="1530" w:type="dxa"/>
            <w:shd w:val="clear" w:color="auto" w:fill="B2A1C7" w:themeFill="accent4" w:themeFillTint="99"/>
            <w:vAlign w:val="center"/>
          </w:tcPr>
          <w:p w:rsidR="00480CB8" w:rsidRPr="00CE11EA" w:rsidRDefault="00480CB8" w:rsidP="007E05F0">
            <w:pPr>
              <w:jc w:val="center"/>
              <w:rPr>
                <w:b/>
                <w:spacing w:val="-4"/>
              </w:rPr>
            </w:pPr>
            <w:r w:rsidRPr="00CE11EA">
              <w:rPr>
                <w:b/>
                <w:spacing w:val="-4"/>
              </w:rPr>
              <w:t>Somewhat Not Feasible</w:t>
            </w:r>
          </w:p>
        </w:tc>
        <w:tc>
          <w:tcPr>
            <w:tcW w:w="1375" w:type="dxa"/>
            <w:shd w:val="clear" w:color="auto" w:fill="B2A1C7" w:themeFill="accent4" w:themeFillTint="99"/>
            <w:vAlign w:val="center"/>
          </w:tcPr>
          <w:p w:rsidR="00480CB8" w:rsidRPr="00CE11EA" w:rsidRDefault="00480CB8" w:rsidP="007E05F0">
            <w:pPr>
              <w:jc w:val="center"/>
              <w:rPr>
                <w:b/>
              </w:rPr>
            </w:pPr>
            <w:r w:rsidRPr="00CE11EA">
              <w:rPr>
                <w:b/>
              </w:rPr>
              <w:t>Not Feasible</w:t>
            </w:r>
          </w:p>
        </w:tc>
      </w:tr>
      <w:tr w:rsidR="00480CB8" w:rsidTr="007E05F0">
        <w:trPr>
          <w:jc w:val="right"/>
        </w:trPr>
        <w:tc>
          <w:tcPr>
            <w:tcW w:w="3035" w:type="dxa"/>
            <w:tcMar>
              <w:top w:w="58" w:type="dxa"/>
              <w:left w:w="115" w:type="dxa"/>
              <w:bottom w:w="58" w:type="dxa"/>
              <w:right w:w="115" w:type="dxa"/>
            </w:tcMar>
          </w:tcPr>
          <w:p w:rsidR="00480CB8" w:rsidRPr="00D459A2" w:rsidRDefault="00480CB8" w:rsidP="007E05F0">
            <w:pPr>
              <w:spacing w:before="120" w:after="120"/>
              <w:rPr>
                <w:sz w:val="20"/>
                <w:szCs w:val="24"/>
              </w:rPr>
            </w:pPr>
            <w:r>
              <w:rPr>
                <w:sz w:val="20"/>
                <w:szCs w:val="24"/>
              </w:rPr>
              <w:t>1.</w:t>
            </w:r>
          </w:p>
        </w:tc>
        <w:tc>
          <w:tcPr>
            <w:tcW w:w="1350" w:type="dxa"/>
            <w:tcMar>
              <w:top w:w="58" w:type="dxa"/>
              <w:left w:w="115" w:type="dxa"/>
              <w:bottom w:w="58" w:type="dxa"/>
              <w:right w:w="115" w:type="dxa"/>
            </w:tcMar>
            <w:vAlign w:val="center"/>
          </w:tcPr>
          <w:p w:rsidR="00480CB8" w:rsidRPr="00296F35" w:rsidRDefault="00480CB8" w:rsidP="007E05F0">
            <w:pPr>
              <w:spacing w:before="120" w:after="120"/>
              <w:jc w:val="center"/>
              <w:rPr>
                <w:sz w:val="20"/>
              </w:rPr>
            </w:pPr>
            <w:r w:rsidRPr="00296F35">
              <w:rPr>
                <w:sz w:val="20"/>
              </w:rPr>
              <w:sym w:font="Wingdings" w:char="F06F"/>
            </w:r>
          </w:p>
        </w:tc>
        <w:tc>
          <w:tcPr>
            <w:tcW w:w="1710" w:type="dxa"/>
            <w:tcMar>
              <w:top w:w="58" w:type="dxa"/>
              <w:left w:w="115" w:type="dxa"/>
              <w:bottom w:w="58" w:type="dxa"/>
              <w:right w:w="115" w:type="dxa"/>
            </w:tcMar>
            <w:vAlign w:val="center"/>
          </w:tcPr>
          <w:p w:rsidR="00480CB8" w:rsidRPr="00296F35" w:rsidRDefault="00480CB8" w:rsidP="007E05F0">
            <w:pPr>
              <w:spacing w:before="120" w:after="120"/>
              <w:jc w:val="center"/>
              <w:rPr>
                <w:sz w:val="20"/>
              </w:rPr>
            </w:pPr>
            <w:r w:rsidRPr="00296F35">
              <w:rPr>
                <w:sz w:val="20"/>
              </w:rPr>
              <w:sym w:font="Wingdings" w:char="F06F"/>
            </w:r>
          </w:p>
        </w:tc>
        <w:tc>
          <w:tcPr>
            <w:tcW w:w="1530" w:type="dxa"/>
            <w:tcMar>
              <w:top w:w="58" w:type="dxa"/>
              <w:left w:w="115" w:type="dxa"/>
              <w:bottom w:w="58" w:type="dxa"/>
              <w:right w:w="115" w:type="dxa"/>
            </w:tcMar>
            <w:vAlign w:val="center"/>
          </w:tcPr>
          <w:p w:rsidR="00480CB8" w:rsidRPr="00296F35" w:rsidRDefault="00480CB8" w:rsidP="007E05F0">
            <w:pPr>
              <w:spacing w:before="120" w:after="120"/>
              <w:jc w:val="center"/>
              <w:rPr>
                <w:sz w:val="20"/>
              </w:rPr>
            </w:pPr>
            <w:r w:rsidRPr="00296F35">
              <w:rPr>
                <w:sz w:val="20"/>
              </w:rPr>
              <w:sym w:font="Wingdings" w:char="F06F"/>
            </w:r>
          </w:p>
        </w:tc>
        <w:tc>
          <w:tcPr>
            <w:tcW w:w="1375" w:type="dxa"/>
            <w:tcMar>
              <w:top w:w="58" w:type="dxa"/>
              <w:left w:w="115" w:type="dxa"/>
              <w:bottom w:w="58" w:type="dxa"/>
              <w:right w:w="115" w:type="dxa"/>
            </w:tcMar>
            <w:vAlign w:val="center"/>
          </w:tcPr>
          <w:p w:rsidR="00480CB8" w:rsidRPr="00296F35" w:rsidRDefault="00480CB8" w:rsidP="007E05F0">
            <w:pPr>
              <w:spacing w:before="120" w:after="120"/>
              <w:jc w:val="center"/>
              <w:rPr>
                <w:sz w:val="20"/>
              </w:rPr>
            </w:pPr>
            <w:r w:rsidRPr="00296F35">
              <w:rPr>
                <w:sz w:val="20"/>
              </w:rPr>
              <w:sym w:font="Wingdings" w:char="F06F"/>
            </w:r>
          </w:p>
        </w:tc>
      </w:tr>
      <w:tr w:rsidR="00480CB8" w:rsidTr="007E05F0">
        <w:trPr>
          <w:jc w:val="right"/>
        </w:trPr>
        <w:tc>
          <w:tcPr>
            <w:tcW w:w="3035" w:type="dxa"/>
            <w:tcMar>
              <w:top w:w="58" w:type="dxa"/>
              <w:left w:w="115" w:type="dxa"/>
              <w:bottom w:w="58" w:type="dxa"/>
              <w:right w:w="115" w:type="dxa"/>
            </w:tcMar>
          </w:tcPr>
          <w:p w:rsidR="00480CB8" w:rsidRPr="00D459A2" w:rsidRDefault="00480CB8" w:rsidP="007E05F0">
            <w:pPr>
              <w:spacing w:before="120" w:after="120"/>
              <w:rPr>
                <w:sz w:val="20"/>
                <w:szCs w:val="24"/>
              </w:rPr>
            </w:pPr>
            <w:r>
              <w:rPr>
                <w:sz w:val="20"/>
                <w:szCs w:val="24"/>
              </w:rPr>
              <w:t>2.</w:t>
            </w:r>
          </w:p>
        </w:tc>
        <w:tc>
          <w:tcPr>
            <w:tcW w:w="1350" w:type="dxa"/>
            <w:tcMar>
              <w:top w:w="58" w:type="dxa"/>
              <w:left w:w="115" w:type="dxa"/>
              <w:bottom w:w="58" w:type="dxa"/>
              <w:right w:w="115" w:type="dxa"/>
            </w:tcMar>
            <w:vAlign w:val="center"/>
          </w:tcPr>
          <w:p w:rsidR="00480CB8" w:rsidRPr="00296F35" w:rsidRDefault="00480CB8" w:rsidP="007E05F0">
            <w:pPr>
              <w:spacing w:before="120" w:after="120"/>
              <w:jc w:val="center"/>
              <w:rPr>
                <w:sz w:val="20"/>
              </w:rPr>
            </w:pPr>
            <w:r w:rsidRPr="00296F35">
              <w:rPr>
                <w:sz w:val="20"/>
              </w:rPr>
              <w:sym w:font="Wingdings" w:char="F06F"/>
            </w:r>
          </w:p>
        </w:tc>
        <w:tc>
          <w:tcPr>
            <w:tcW w:w="1710" w:type="dxa"/>
            <w:tcMar>
              <w:top w:w="58" w:type="dxa"/>
              <w:left w:w="115" w:type="dxa"/>
              <w:bottom w:w="58" w:type="dxa"/>
              <w:right w:w="115" w:type="dxa"/>
            </w:tcMar>
            <w:vAlign w:val="center"/>
          </w:tcPr>
          <w:p w:rsidR="00480CB8" w:rsidRPr="00296F35" w:rsidRDefault="00480CB8" w:rsidP="007E05F0">
            <w:pPr>
              <w:spacing w:before="120" w:after="120"/>
              <w:jc w:val="center"/>
              <w:rPr>
                <w:sz w:val="20"/>
              </w:rPr>
            </w:pPr>
            <w:r w:rsidRPr="00296F35">
              <w:rPr>
                <w:sz w:val="20"/>
              </w:rPr>
              <w:sym w:font="Wingdings" w:char="F06F"/>
            </w:r>
          </w:p>
        </w:tc>
        <w:tc>
          <w:tcPr>
            <w:tcW w:w="1530" w:type="dxa"/>
            <w:tcMar>
              <w:top w:w="58" w:type="dxa"/>
              <w:left w:w="115" w:type="dxa"/>
              <w:bottom w:w="58" w:type="dxa"/>
              <w:right w:w="115" w:type="dxa"/>
            </w:tcMar>
            <w:vAlign w:val="center"/>
          </w:tcPr>
          <w:p w:rsidR="00480CB8" w:rsidRPr="00296F35" w:rsidRDefault="00480CB8" w:rsidP="007E05F0">
            <w:pPr>
              <w:spacing w:before="120" w:after="120"/>
              <w:jc w:val="center"/>
              <w:rPr>
                <w:sz w:val="20"/>
              </w:rPr>
            </w:pPr>
            <w:r w:rsidRPr="00296F35">
              <w:rPr>
                <w:sz w:val="20"/>
              </w:rPr>
              <w:sym w:font="Wingdings" w:char="F06F"/>
            </w:r>
          </w:p>
        </w:tc>
        <w:tc>
          <w:tcPr>
            <w:tcW w:w="1375" w:type="dxa"/>
            <w:tcMar>
              <w:top w:w="58" w:type="dxa"/>
              <w:left w:w="115" w:type="dxa"/>
              <w:bottom w:w="58" w:type="dxa"/>
              <w:right w:w="115" w:type="dxa"/>
            </w:tcMar>
            <w:vAlign w:val="center"/>
          </w:tcPr>
          <w:p w:rsidR="00480CB8" w:rsidRPr="00296F35" w:rsidRDefault="00480CB8" w:rsidP="007E05F0">
            <w:pPr>
              <w:spacing w:before="120" w:after="120"/>
              <w:jc w:val="center"/>
              <w:rPr>
                <w:sz w:val="20"/>
              </w:rPr>
            </w:pPr>
            <w:r w:rsidRPr="00296F35">
              <w:rPr>
                <w:sz w:val="20"/>
              </w:rPr>
              <w:sym w:font="Wingdings" w:char="F06F"/>
            </w:r>
          </w:p>
        </w:tc>
      </w:tr>
      <w:tr w:rsidR="00480CB8" w:rsidTr="007E05F0">
        <w:trPr>
          <w:jc w:val="right"/>
        </w:trPr>
        <w:tc>
          <w:tcPr>
            <w:tcW w:w="3035" w:type="dxa"/>
            <w:tcMar>
              <w:top w:w="58" w:type="dxa"/>
              <w:left w:w="115" w:type="dxa"/>
              <w:bottom w:w="58" w:type="dxa"/>
              <w:right w:w="115" w:type="dxa"/>
            </w:tcMar>
          </w:tcPr>
          <w:p w:rsidR="00480CB8" w:rsidRPr="00D459A2" w:rsidRDefault="00480CB8" w:rsidP="007E05F0">
            <w:pPr>
              <w:spacing w:before="120" w:after="120"/>
              <w:rPr>
                <w:sz w:val="20"/>
                <w:szCs w:val="24"/>
              </w:rPr>
            </w:pPr>
            <w:r>
              <w:rPr>
                <w:sz w:val="20"/>
                <w:szCs w:val="24"/>
              </w:rPr>
              <w:t>3.</w:t>
            </w:r>
          </w:p>
        </w:tc>
        <w:tc>
          <w:tcPr>
            <w:tcW w:w="1350" w:type="dxa"/>
            <w:tcMar>
              <w:top w:w="58" w:type="dxa"/>
              <w:left w:w="115" w:type="dxa"/>
              <w:bottom w:w="58" w:type="dxa"/>
              <w:right w:w="115" w:type="dxa"/>
            </w:tcMar>
            <w:vAlign w:val="center"/>
          </w:tcPr>
          <w:p w:rsidR="00480CB8" w:rsidRPr="00296F35" w:rsidRDefault="00480CB8" w:rsidP="007E05F0">
            <w:pPr>
              <w:spacing w:before="120" w:after="120"/>
              <w:jc w:val="center"/>
              <w:rPr>
                <w:sz w:val="20"/>
              </w:rPr>
            </w:pPr>
            <w:r w:rsidRPr="00296F35">
              <w:rPr>
                <w:sz w:val="20"/>
              </w:rPr>
              <w:sym w:font="Wingdings" w:char="F06F"/>
            </w:r>
          </w:p>
        </w:tc>
        <w:tc>
          <w:tcPr>
            <w:tcW w:w="1710" w:type="dxa"/>
            <w:tcMar>
              <w:top w:w="58" w:type="dxa"/>
              <w:left w:w="115" w:type="dxa"/>
              <w:bottom w:w="58" w:type="dxa"/>
              <w:right w:w="115" w:type="dxa"/>
            </w:tcMar>
            <w:vAlign w:val="center"/>
          </w:tcPr>
          <w:p w:rsidR="00480CB8" w:rsidRPr="00296F35" w:rsidRDefault="00480CB8" w:rsidP="007E05F0">
            <w:pPr>
              <w:spacing w:before="120" w:after="120"/>
              <w:jc w:val="center"/>
              <w:rPr>
                <w:sz w:val="20"/>
              </w:rPr>
            </w:pPr>
            <w:r w:rsidRPr="00296F35">
              <w:rPr>
                <w:sz w:val="20"/>
              </w:rPr>
              <w:sym w:font="Wingdings" w:char="F06F"/>
            </w:r>
          </w:p>
        </w:tc>
        <w:tc>
          <w:tcPr>
            <w:tcW w:w="1530" w:type="dxa"/>
            <w:tcMar>
              <w:top w:w="58" w:type="dxa"/>
              <w:left w:w="115" w:type="dxa"/>
              <w:bottom w:w="58" w:type="dxa"/>
              <w:right w:w="115" w:type="dxa"/>
            </w:tcMar>
            <w:vAlign w:val="center"/>
          </w:tcPr>
          <w:p w:rsidR="00480CB8" w:rsidRPr="00296F35" w:rsidRDefault="00480CB8" w:rsidP="007E05F0">
            <w:pPr>
              <w:spacing w:before="120" w:after="120"/>
              <w:jc w:val="center"/>
              <w:rPr>
                <w:sz w:val="20"/>
              </w:rPr>
            </w:pPr>
            <w:r w:rsidRPr="00296F35">
              <w:rPr>
                <w:sz w:val="20"/>
              </w:rPr>
              <w:sym w:font="Wingdings" w:char="F06F"/>
            </w:r>
          </w:p>
        </w:tc>
        <w:tc>
          <w:tcPr>
            <w:tcW w:w="1375" w:type="dxa"/>
            <w:tcMar>
              <w:top w:w="58" w:type="dxa"/>
              <w:left w:w="115" w:type="dxa"/>
              <w:bottom w:w="58" w:type="dxa"/>
              <w:right w:w="115" w:type="dxa"/>
            </w:tcMar>
            <w:vAlign w:val="center"/>
          </w:tcPr>
          <w:p w:rsidR="00480CB8" w:rsidRPr="00296F35" w:rsidRDefault="00480CB8" w:rsidP="007E05F0">
            <w:pPr>
              <w:spacing w:before="120" w:after="120"/>
              <w:jc w:val="center"/>
              <w:rPr>
                <w:sz w:val="20"/>
              </w:rPr>
            </w:pPr>
            <w:r w:rsidRPr="00296F35">
              <w:rPr>
                <w:sz w:val="20"/>
              </w:rPr>
              <w:sym w:font="Wingdings" w:char="F06F"/>
            </w:r>
          </w:p>
        </w:tc>
      </w:tr>
    </w:tbl>
    <w:p w:rsidR="00480CB8" w:rsidRPr="002C148E" w:rsidRDefault="00480CB8" w:rsidP="00480CB8"/>
    <w:p w:rsidR="00480CB8" w:rsidRDefault="00480CB8" w:rsidP="00480CB8">
      <w:pPr>
        <w:ind w:left="360"/>
        <w:rPr>
          <w:sz w:val="22"/>
        </w:rPr>
      </w:pPr>
      <w:r w:rsidRPr="009C14B6">
        <w:rPr>
          <w:b/>
          <w:sz w:val="22"/>
        </w:rPr>
        <w:t>Comments:</w:t>
      </w:r>
      <w:r>
        <w:rPr>
          <w:b/>
          <w:sz w:val="22"/>
        </w:rPr>
        <w:t xml:space="preserve"> </w:t>
      </w:r>
      <w:r>
        <w:rPr>
          <w:sz w:val="22"/>
        </w:rPr>
        <w:t>________________________________________________________________________</w:t>
      </w:r>
    </w:p>
    <w:p w:rsidR="00480CB8" w:rsidRDefault="00480CB8" w:rsidP="00480CB8">
      <w:pPr>
        <w:spacing w:line="360" w:lineRule="auto"/>
        <w:ind w:left="360"/>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0CB8" w:rsidRPr="002C148E" w:rsidRDefault="00480CB8" w:rsidP="00480CB8">
      <w:pPr>
        <w:rPr>
          <w:szCs w:val="24"/>
        </w:rPr>
      </w:pPr>
    </w:p>
    <w:p w:rsidR="00480CB8" w:rsidRPr="005C5FED" w:rsidRDefault="00480CB8" w:rsidP="00480CB8">
      <w:pPr>
        <w:pStyle w:val="Heading4"/>
      </w:pPr>
      <w:r w:rsidRPr="005C5FED">
        <w:t>Share Your Findings with Your Community Coalition</w:t>
      </w:r>
    </w:p>
    <w:p w:rsidR="00480CB8" w:rsidRDefault="00480CB8" w:rsidP="00480CB8">
      <w:pPr>
        <w:ind w:left="360"/>
        <w:rPr>
          <w:rFonts w:cstheme="minorHAnsi"/>
          <w:szCs w:val="24"/>
        </w:rPr>
      </w:pPr>
      <w:r>
        <w:rPr>
          <w:rFonts w:cstheme="minorHAnsi"/>
          <w:szCs w:val="24"/>
        </w:rPr>
        <w:t xml:space="preserve">Use </w:t>
      </w:r>
      <w:r>
        <w:rPr>
          <w:rFonts w:cstheme="minorHAnsi"/>
          <w:i/>
          <w:szCs w:val="24"/>
        </w:rPr>
        <w:t>Worksheet 5.3 – Existing Plan Recap</w:t>
      </w:r>
      <w:r>
        <w:rPr>
          <w:rFonts w:cstheme="minorHAnsi"/>
          <w:szCs w:val="24"/>
        </w:rPr>
        <w:t xml:space="preserve"> to brief your community coalition on the </w:t>
      </w:r>
      <w:r w:rsidRPr="00E649C2">
        <w:t xml:space="preserve">alternate care system </w:t>
      </w:r>
      <w:r>
        <w:rPr>
          <w:rFonts w:cstheme="minorHAnsi"/>
          <w:szCs w:val="24"/>
        </w:rPr>
        <w:t xml:space="preserve">or alternate care site/facility plans that exist in your community. As you brief the coalition, document your discussions with them in terms of their recommendations for implementing a particular plan or assistance that they can offer. Use </w:t>
      </w:r>
      <w:r w:rsidRPr="009652E2">
        <w:rPr>
          <w:rFonts w:cstheme="minorHAnsi"/>
          <w:i/>
          <w:szCs w:val="24"/>
        </w:rPr>
        <w:t>Worksheet 5.4 – Community Coalition Recommendations</w:t>
      </w:r>
      <w:r>
        <w:rPr>
          <w:rFonts w:cstheme="minorHAnsi"/>
          <w:i/>
          <w:szCs w:val="24"/>
        </w:rPr>
        <w:t xml:space="preserve"> on Existing Plans</w:t>
      </w:r>
      <w:r>
        <w:rPr>
          <w:rFonts w:cstheme="minorHAnsi"/>
          <w:szCs w:val="24"/>
        </w:rPr>
        <w:t xml:space="preserve"> on the next page to document these discussions. Later, this worksheet will help to guide you and your planning team in adopting or adapting an existing plan for use in your community.</w:t>
      </w:r>
    </w:p>
    <w:p w:rsidR="00480CB8" w:rsidRDefault="00480CB8" w:rsidP="00480CB8">
      <w:pPr>
        <w:rPr>
          <w:rFonts w:cstheme="minorHAnsi"/>
          <w:szCs w:val="24"/>
        </w:rPr>
        <w:sectPr w:rsidR="00480CB8" w:rsidSect="007E05F0">
          <w:pgSz w:w="12240" w:h="15840"/>
          <w:pgMar w:top="720" w:right="1440" w:bottom="720" w:left="1440" w:header="720" w:footer="720" w:gutter="0"/>
          <w:cols w:space="720"/>
          <w:docGrid w:linePitch="360"/>
        </w:sectPr>
      </w:pPr>
    </w:p>
    <w:p w:rsidR="00480CB8" w:rsidRDefault="00480CB8" w:rsidP="00480CB8">
      <w:pPr>
        <w:spacing w:after="240"/>
        <w:ind w:left="360"/>
        <w:jc w:val="center"/>
        <w:rPr>
          <w:rFonts w:cstheme="minorHAnsi"/>
          <w:szCs w:val="24"/>
        </w:rPr>
      </w:pPr>
      <w:r w:rsidRPr="00E23F5C">
        <w:rPr>
          <w:rFonts w:cstheme="minorHAnsi"/>
          <w:b/>
          <w:smallCaps/>
          <w:sz w:val="28"/>
        </w:rPr>
        <w:lastRenderedPageBreak/>
        <w:t>Worksheet 5.4 – Community Coalition Recommendations on Existing Plans</w:t>
      </w:r>
    </w:p>
    <w:p w:rsidR="00480CB8" w:rsidRDefault="00480CB8" w:rsidP="00480CB8">
      <w:pPr>
        <w:ind w:left="360"/>
        <w:rPr>
          <w:rFonts w:cstheme="minorHAnsi"/>
          <w:sz w:val="22"/>
        </w:rPr>
      </w:pPr>
      <w:r w:rsidRPr="00E23F5C">
        <w:rPr>
          <w:rFonts w:cstheme="minorHAnsi"/>
          <w:b/>
          <w:sz w:val="22"/>
        </w:rPr>
        <w:t>Instructions</w:t>
      </w:r>
      <w:r>
        <w:rPr>
          <w:rFonts w:cstheme="minorHAnsi"/>
          <w:b/>
          <w:sz w:val="22"/>
        </w:rPr>
        <w:t xml:space="preserve">: </w:t>
      </w:r>
      <w:r w:rsidRPr="00E23F5C">
        <w:rPr>
          <w:rFonts w:cstheme="minorHAnsi"/>
          <w:sz w:val="22"/>
        </w:rPr>
        <w:t>Use this worksheet to document recommendations by the community coalition for implementing existing plans and to document assistance they can offer.</w:t>
      </w:r>
    </w:p>
    <w:p w:rsidR="00480CB8" w:rsidRDefault="00480CB8" w:rsidP="00480CB8">
      <w:pPr>
        <w:rPr>
          <w:rFonts w:cstheme="minorHAnsi"/>
          <w:szCs w:val="24"/>
        </w:rPr>
      </w:pPr>
    </w:p>
    <w:p w:rsidR="00480CB8" w:rsidRDefault="00480CB8" w:rsidP="00480CB8">
      <w:pPr>
        <w:ind w:left="360"/>
        <w:rPr>
          <w:rFonts w:cstheme="minorHAnsi"/>
          <w:sz w:val="22"/>
        </w:rPr>
      </w:pPr>
      <w:r w:rsidRPr="00E23F5C">
        <w:rPr>
          <w:rFonts w:cstheme="minorHAnsi"/>
          <w:b/>
          <w:sz w:val="22"/>
        </w:rPr>
        <w:t xml:space="preserve">Plan: </w:t>
      </w:r>
      <w:r w:rsidRPr="00E23F5C">
        <w:rPr>
          <w:rFonts w:cstheme="minorHAnsi"/>
          <w:sz w:val="22"/>
        </w:rPr>
        <w:t>_____________________________________________________________________________</w:t>
      </w:r>
    </w:p>
    <w:p w:rsidR="00480CB8" w:rsidRPr="002C148E" w:rsidRDefault="00480CB8" w:rsidP="00480CB8">
      <w:pPr>
        <w:rPr>
          <w:rFonts w:cstheme="minorHAnsi"/>
          <w:szCs w:val="24"/>
        </w:rPr>
      </w:pPr>
    </w:p>
    <w:p w:rsidR="00480CB8" w:rsidRPr="00E23F5C" w:rsidRDefault="00480CB8" w:rsidP="00480CB8">
      <w:pPr>
        <w:ind w:left="360"/>
        <w:rPr>
          <w:rFonts w:cstheme="minorHAnsi"/>
          <w:sz w:val="22"/>
        </w:rPr>
      </w:pPr>
      <w:r w:rsidRPr="00424E76">
        <w:rPr>
          <w:rFonts w:cstheme="minorHAnsi"/>
          <w:b/>
          <w:sz w:val="22"/>
        </w:rPr>
        <w:t xml:space="preserve">Scenario: </w:t>
      </w:r>
      <w:r w:rsidRPr="00424E76">
        <w:rPr>
          <w:rFonts w:cstheme="minorHAnsi"/>
          <w:sz w:val="22"/>
        </w:rPr>
        <w:t>_________________________________________________________________________</w:t>
      </w:r>
    </w:p>
    <w:p w:rsidR="00480CB8" w:rsidRDefault="00480CB8" w:rsidP="00480CB8">
      <w:pPr>
        <w:rPr>
          <w:rFonts w:cstheme="minorHAnsi"/>
          <w:szCs w:val="24"/>
        </w:rPr>
      </w:pPr>
    </w:p>
    <w:tbl>
      <w:tblPr>
        <w:tblStyle w:val="TableGrid"/>
        <w:tblW w:w="9224" w:type="dxa"/>
        <w:tblInd w:w="360" w:type="dxa"/>
        <w:tblLook w:val="04A0" w:firstRow="1" w:lastRow="0" w:firstColumn="1" w:lastColumn="0" w:noHBand="0" w:noVBand="1"/>
        <w:tblDescription w:val="This worksheet is used to document community coalition recommendations on existing plans."/>
      </w:tblPr>
      <w:tblGrid>
        <w:gridCol w:w="1916"/>
        <w:gridCol w:w="7308"/>
      </w:tblGrid>
      <w:tr w:rsidR="00480CB8" w:rsidTr="007E05F0">
        <w:trPr>
          <w:cantSplit/>
          <w:tblHeader/>
        </w:trPr>
        <w:tc>
          <w:tcPr>
            <w:tcW w:w="1916" w:type="dxa"/>
            <w:tcBorders>
              <w:top w:val="nil"/>
              <w:left w:val="nil"/>
              <w:bottom w:val="single" w:sz="4" w:space="0" w:color="auto"/>
              <w:right w:val="nil"/>
            </w:tcBorders>
            <w:shd w:val="clear" w:color="auto" w:fill="FFFFFF" w:themeFill="background1"/>
            <w:tcMar>
              <w:top w:w="58" w:type="dxa"/>
              <w:left w:w="115" w:type="dxa"/>
              <w:bottom w:w="58" w:type="dxa"/>
              <w:right w:w="115" w:type="dxa"/>
            </w:tcMar>
            <w:vAlign w:val="center"/>
          </w:tcPr>
          <w:p w:rsidR="00480CB8" w:rsidRPr="000D5D43" w:rsidRDefault="00480CB8" w:rsidP="007E05F0">
            <w:pPr>
              <w:jc w:val="center"/>
              <w:rPr>
                <w:rFonts w:cstheme="minorHAnsi"/>
                <w:b/>
                <w:color w:val="FFFFFF" w:themeColor="background1"/>
                <w:sz w:val="4"/>
                <w:szCs w:val="4"/>
              </w:rPr>
            </w:pPr>
            <w:r w:rsidRPr="000D5D43">
              <w:rPr>
                <w:rFonts w:cstheme="minorHAnsi"/>
                <w:b/>
                <w:color w:val="FFFFFF" w:themeColor="background1"/>
                <w:sz w:val="4"/>
                <w:szCs w:val="4"/>
              </w:rPr>
              <w:t>This row is intentionally blank</w:t>
            </w:r>
          </w:p>
        </w:tc>
        <w:tc>
          <w:tcPr>
            <w:tcW w:w="7308" w:type="dxa"/>
            <w:tcBorders>
              <w:top w:val="nil"/>
              <w:left w:val="nil"/>
              <w:bottom w:val="single" w:sz="4" w:space="0" w:color="auto"/>
              <w:right w:val="nil"/>
            </w:tcBorders>
            <w:shd w:val="clear" w:color="auto" w:fill="FFFFFF" w:themeFill="background1"/>
            <w:vAlign w:val="center"/>
          </w:tcPr>
          <w:p w:rsidR="00480CB8" w:rsidRPr="000D5D43" w:rsidRDefault="00480CB8" w:rsidP="007E05F0">
            <w:pPr>
              <w:jc w:val="center"/>
              <w:rPr>
                <w:rFonts w:cstheme="minorHAnsi"/>
                <w:b/>
                <w:color w:val="FFFFFF" w:themeColor="background1"/>
                <w:sz w:val="4"/>
                <w:szCs w:val="4"/>
              </w:rPr>
            </w:pPr>
            <w:r w:rsidRPr="000D5D43">
              <w:rPr>
                <w:rFonts w:cstheme="minorHAnsi"/>
                <w:b/>
                <w:color w:val="FFFFFF" w:themeColor="background1"/>
                <w:sz w:val="4"/>
                <w:szCs w:val="4"/>
              </w:rPr>
              <w:t>This row is intentionally blank</w:t>
            </w:r>
          </w:p>
        </w:tc>
      </w:tr>
      <w:tr w:rsidR="00480CB8" w:rsidTr="007E05F0">
        <w:tc>
          <w:tcPr>
            <w:tcW w:w="1916" w:type="dxa"/>
            <w:tcBorders>
              <w:top w:val="single" w:sz="4" w:space="0" w:color="auto"/>
            </w:tcBorders>
            <w:shd w:val="clear" w:color="auto" w:fill="E5DFEC" w:themeFill="accent4" w:themeFillTint="33"/>
            <w:tcMar>
              <w:top w:w="58" w:type="dxa"/>
              <w:left w:w="115" w:type="dxa"/>
              <w:bottom w:w="58" w:type="dxa"/>
              <w:right w:w="115" w:type="dxa"/>
            </w:tcMar>
          </w:tcPr>
          <w:p w:rsidR="00480CB8" w:rsidRPr="001251C9" w:rsidRDefault="00480CB8" w:rsidP="007E05F0">
            <w:pPr>
              <w:rPr>
                <w:rFonts w:cstheme="minorHAnsi"/>
                <w:b/>
              </w:rPr>
            </w:pPr>
            <w:r>
              <w:rPr>
                <w:rFonts w:cstheme="minorHAnsi"/>
                <w:b/>
              </w:rPr>
              <w:t>Recommendation:</w:t>
            </w:r>
          </w:p>
        </w:tc>
        <w:tc>
          <w:tcPr>
            <w:tcW w:w="7308" w:type="dxa"/>
            <w:tcBorders>
              <w:top w:val="single" w:sz="4" w:space="0" w:color="auto"/>
            </w:tcBorders>
            <w:tcMar>
              <w:top w:w="58" w:type="dxa"/>
              <w:left w:w="115" w:type="dxa"/>
              <w:bottom w:w="58" w:type="dxa"/>
              <w:right w:w="115" w:type="dxa"/>
            </w:tcMar>
          </w:tcPr>
          <w:p w:rsidR="00480CB8" w:rsidRPr="00300469" w:rsidRDefault="00480CB8" w:rsidP="007E05F0">
            <w:pPr>
              <w:spacing w:after="1440"/>
              <w:rPr>
                <w:rFonts w:cstheme="minorHAnsi"/>
                <w:color w:val="FFFFFF" w:themeColor="background1"/>
              </w:rPr>
            </w:pPr>
            <w:r w:rsidRPr="00300469">
              <w:rPr>
                <w:rFonts w:cstheme="minorHAnsi"/>
                <w:color w:val="FFFFFF" w:themeColor="background1"/>
              </w:rPr>
              <w:t>To be filled in</w:t>
            </w:r>
          </w:p>
        </w:tc>
      </w:tr>
      <w:tr w:rsidR="00480CB8" w:rsidTr="007E05F0">
        <w:tc>
          <w:tcPr>
            <w:tcW w:w="1916" w:type="dxa"/>
            <w:shd w:val="clear" w:color="auto" w:fill="E5DFEC" w:themeFill="accent4" w:themeFillTint="33"/>
            <w:tcMar>
              <w:top w:w="58" w:type="dxa"/>
              <w:left w:w="115" w:type="dxa"/>
              <w:bottom w:w="58" w:type="dxa"/>
              <w:right w:w="115" w:type="dxa"/>
            </w:tcMar>
          </w:tcPr>
          <w:p w:rsidR="00480CB8" w:rsidRPr="00AA4C0C" w:rsidRDefault="00480CB8" w:rsidP="007E05F0">
            <w:pPr>
              <w:rPr>
                <w:rFonts w:cstheme="minorHAnsi"/>
                <w:b/>
              </w:rPr>
            </w:pPr>
            <w:r>
              <w:rPr>
                <w:rFonts w:cstheme="minorHAnsi"/>
                <w:b/>
              </w:rPr>
              <w:t>Assistance:</w:t>
            </w:r>
          </w:p>
        </w:tc>
        <w:tc>
          <w:tcPr>
            <w:tcW w:w="7308" w:type="dxa"/>
            <w:tcMar>
              <w:top w:w="58" w:type="dxa"/>
              <w:left w:w="115" w:type="dxa"/>
              <w:bottom w:w="58" w:type="dxa"/>
              <w:right w:w="115" w:type="dxa"/>
            </w:tcMar>
          </w:tcPr>
          <w:p w:rsidR="00480CB8" w:rsidRPr="00300469" w:rsidRDefault="00480CB8" w:rsidP="007E05F0">
            <w:pPr>
              <w:spacing w:after="1440"/>
              <w:rPr>
                <w:rFonts w:cstheme="minorHAnsi"/>
                <w:color w:val="FFFFFF" w:themeColor="background1"/>
              </w:rPr>
            </w:pPr>
            <w:r w:rsidRPr="00300469">
              <w:rPr>
                <w:rFonts w:cstheme="minorHAnsi"/>
                <w:color w:val="FFFFFF" w:themeColor="background1"/>
              </w:rPr>
              <w:t>To be filled in</w:t>
            </w:r>
          </w:p>
        </w:tc>
      </w:tr>
      <w:tr w:rsidR="00480CB8" w:rsidTr="007E05F0">
        <w:tc>
          <w:tcPr>
            <w:tcW w:w="1916" w:type="dxa"/>
            <w:shd w:val="clear" w:color="auto" w:fill="E5DFEC" w:themeFill="accent4" w:themeFillTint="33"/>
            <w:tcMar>
              <w:top w:w="58" w:type="dxa"/>
              <w:left w:w="115" w:type="dxa"/>
              <w:bottom w:w="58" w:type="dxa"/>
              <w:right w:w="115" w:type="dxa"/>
            </w:tcMar>
          </w:tcPr>
          <w:p w:rsidR="00480CB8" w:rsidRPr="00AA4C0C" w:rsidRDefault="00480CB8" w:rsidP="007E05F0">
            <w:pPr>
              <w:rPr>
                <w:rFonts w:cstheme="minorHAnsi"/>
                <w:b/>
              </w:rPr>
            </w:pPr>
            <w:r>
              <w:rPr>
                <w:rFonts w:cstheme="minorHAnsi"/>
                <w:b/>
              </w:rPr>
              <w:t>Notes:</w:t>
            </w:r>
          </w:p>
        </w:tc>
        <w:tc>
          <w:tcPr>
            <w:tcW w:w="7308" w:type="dxa"/>
            <w:tcMar>
              <w:top w:w="58" w:type="dxa"/>
              <w:left w:w="115" w:type="dxa"/>
              <w:bottom w:w="58" w:type="dxa"/>
              <w:right w:w="115" w:type="dxa"/>
            </w:tcMar>
          </w:tcPr>
          <w:p w:rsidR="00480CB8" w:rsidRPr="00300469" w:rsidRDefault="00480CB8" w:rsidP="007E05F0">
            <w:pPr>
              <w:spacing w:after="1440"/>
              <w:rPr>
                <w:rFonts w:cstheme="minorHAnsi"/>
                <w:color w:val="FFFFFF" w:themeColor="background1"/>
              </w:rPr>
            </w:pPr>
            <w:r w:rsidRPr="00300469">
              <w:rPr>
                <w:rFonts w:cstheme="minorHAnsi"/>
                <w:color w:val="FFFFFF" w:themeColor="background1"/>
              </w:rPr>
              <w:t>To be filled in</w:t>
            </w:r>
          </w:p>
        </w:tc>
      </w:tr>
    </w:tbl>
    <w:p w:rsidR="00480CB8" w:rsidRPr="00410B05" w:rsidRDefault="00480CB8" w:rsidP="00480CB8">
      <w:pPr>
        <w:rPr>
          <w:rFonts w:cstheme="minorHAnsi"/>
        </w:rPr>
      </w:pPr>
    </w:p>
    <w:p w:rsidR="00480CB8" w:rsidRPr="005C5FED" w:rsidRDefault="00480CB8" w:rsidP="00480CB8">
      <w:pPr>
        <w:pStyle w:val="Heading4"/>
      </w:pPr>
      <w:r w:rsidRPr="005C5FED">
        <w:t>Adopt or Adapt Existing Community Plans</w:t>
      </w:r>
    </w:p>
    <w:p w:rsidR="00480CB8" w:rsidRDefault="00480CB8" w:rsidP="00480CB8">
      <w:pPr>
        <w:ind w:left="360"/>
        <w:rPr>
          <w:rFonts w:cstheme="minorHAnsi"/>
          <w:szCs w:val="24"/>
        </w:rPr>
      </w:pPr>
      <w:r>
        <w:rPr>
          <w:rFonts w:cstheme="minorHAnsi"/>
        </w:rPr>
        <w:t xml:space="preserve">After you and your planning team meet with your community coalition, you may decide to adopt or adapt an existing </w:t>
      </w:r>
      <w:r w:rsidRPr="00E649C2">
        <w:t xml:space="preserve">alternate care system </w:t>
      </w:r>
      <w:r>
        <w:rPr>
          <w:rFonts w:cstheme="minorHAnsi"/>
          <w:szCs w:val="24"/>
        </w:rPr>
        <w:t>or alternate care site/facility plan for use in your community for a particular scenario. You also may find that you will need to develop a new plan for other scenarios likely to impact your community. This task is covered in the next section.</w:t>
      </w:r>
    </w:p>
    <w:p w:rsidR="00480CB8" w:rsidRDefault="00480CB8" w:rsidP="00480CB8">
      <w:pPr>
        <w:sectPr w:rsidR="00480CB8" w:rsidSect="007E05F0">
          <w:pgSz w:w="12240" w:h="15840"/>
          <w:pgMar w:top="720" w:right="1440" w:bottom="720" w:left="1440" w:header="720" w:footer="720" w:gutter="0"/>
          <w:cols w:space="720"/>
          <w:docGrid w:linePitch="360"/>
        </w:sectPr>
      </w:pPr>
    </w:p>
    <w:p w:rsidR="00480CB8" w:rsidRDefault="00480CB8" w:rsidP="00480CB8">
      <w:pPr>
        <w:pStyle w:val="Heading3"/>
      </w:pPr>
      <w:r w:rsidRPr="005C5FED">
        <w:lastRenderedPageBreak/>
        <w:t xml:space="preserve">Developing an Alternate Care System Plan from </w:t>
      </w:r>
      <w:r>
        <w:t>the Beginning</w:t>
      </w:r>
    </w:p>
    <w:p w:rsidR="00480CB8" w:rsidRDefault="00480CB8" w:rsidP="00480CB8">
      <w:pPr>
        <w:rPr>
          <w:szCs w:val="24"/>
        </w:rPr>
      </w:pPr>
      <w:r w:rsidRPr="00472025">
        <w:rPr>
          <w:szCs w:val="24"/>
        </w:rPr>
        <w:t xml:space="preserve">Developing an alternate care system from the beginning </w:t>
      </w:r>
      <w:r w:rsidRPr="00472025">
        <w:rPr>
          <w:i/>
          <w:szCs w:val="24"/>
        </w:rPr>
        <w:t>could be</w:t>
      </w:r>
      <w:r w:rsidRPr="00472025">
        <w:rPr>
          <w:szCs w:val="24"/>
        </w:rPr>
        <w:t xml:space="preserve"> a time-intensive process. Reading the case study on the work undertaken by Summit County, Ohio</w:t>
      </w:r>
      <w:r>
        <w:rPr>
          <w:szCs w:val="24"/>
        </w:rPr>
        <w:t>,</w:t>
      </w:r>
      <w:r w:rsidRPr="00472025">
        <w:rPr>
          <w:szCs w:val="24"/>
        </w:rPr>
        <w:t xml:space="preserve"> planners to develop an alternate care system from the beginning (see Appendix D) will prove this point. Fortunately, the work CDC-HPA conducted with several communities should be useful to you and your planning team in completing this task. These communities have thoroughly discussed and debated the advantages and disadvantages of alternate care system options. A compilation of their work can be found in Appendix E. By building on their work, you and your planning team should be able to avoid devoting a great deal of time to developing an alternate care system plan from the beginning.</w:t>
      </w:r>
    </w:p>
    <w:p w:rsidR="00480CB8" w:rsidRPr="00472025" w:rsidRDefault="00480CB8" w:rsidP="00480CB8">
      <w:pPr>
        <w:rPr>
          <w:szCs w:val="24"/>
        </w:rPr>
      </w:pPr>
    </w:p>
    <w:p w:rsidR="00480CB8" w:rsidRPr="005C5FED" w:rsidRDefault="00480CB8" w:rsidP="00480CB8">
      <w:pPr>
        <w:pStyle w:val="Heading4"/>
      </w:pPr>
      <w:r w:rsidRPr="005C5FED">
        <w:t>Identify Potential Alternate Care System Options</w:t>
      </w:r>
    </w:p>
    <w:p w:rsidR="00480CB8" w:rsidRPr="00E649C2" w:rsidRDefault="00480CB8" w:rsidP="00480CB8">
      <w:pPr>
        <w:ind w:left="360"/>
      </w:pPr>
      <w:r w:rsidRPr="00E649C2">
        <w:t>Here are the steps to take to identify potential alternate care system options:</w:t>
      </w:r>
    </w:p>
    <w:p w:rsidR="00480CB8" w:rsidRPr="002859C3" w:rsidRDefault="00480CB8" w:rsidP="00105A60">
      <w:pPr>
        <w:pStyle w:val="ListParagraph"/>
        <w:numPr>
          <w:ilvl w:val="0"/>
          <w:numId w:val="6"/>
        </w:numPr>
        <w:tabs>
          <w:tab w:val="left" w:pos="1080"/>
        </w:tabs>
        <w:spacing w:before="240" w:line="276" w:lineRule="auto"/>
        <w:contextualSpacing w:val="0"/>
        <w:rPr>
          <w:szCs w:val="24"/>
        </w:rPr>
      </w:pPr>
      <w:r>
        <w:rPr>
          <w:szCs w:val="24"/>
        </w:rPr>
        <w:t>Review the</w:t>
      </w:r>
      <w:r w:rsidRPr="00E159A4">
        <w:rPr>
          <w:szCs w:val="24"/>
        </w:rPr>
        <w:t xml:space="preserve"> potential </w:t>
      </w:r>
      <w:r w:rsidRPr="00E649C2">
        <w:t xml:space="preserve">alternate care system </w:t>
      </w:r>
      <w:r w:rsidRPr="00E159A4">
        <w:rPr>
          <w:szCs w:val="24"/>
        </w:rPr>
        <w:t>options</w:t>
      </w:r>
      <w:r>
        <w:rPr>
          <w:szCs w:val="24"/>
        </w:rPr>
        <w:t xml:space="preserve"> provided in this chapter and in Appendix E. Research other options as well. While reviewing each option, perform the following tasks:</w:t>
      </w:r>
    </w:p>
    <w:p w:rsidR="00480CB8" w:rsidRPr="00E159A4" w:rsidRDefault="00480CB8" w:rsidP="00105A60">
      <w:pPr>
        <w:pStyle w:val="ListParagraph"/>
        <w:numPr>
          <w:ilvl w:val="1"/>
          <w:numId w:val="6"/>
        </w:numPr>
        <w:tabs>
          <w:tab w:val="left" w:pos="1440"/>
        </w:tabs>
        <w:spacing w:before="240" w:line="276" w:lineRule="auto"/>
        <w:ind w:left="1440"/>
        <w:contextualSpacing w:val="0"/>
        <w:rPr>
          <w:szCs w:val="24"/>
        </w:rPr>
      </w:pPr>
      <w:r>
        <w:rPr>
          <w:szCs w:val="24"/>
        </w:rPr>
        <w:t>Determine if each option will work for each scenario you and your planning team identified as likely to impact your community. Additionally, determine if each option can be modified to work for each scenario.</w:t>
      </w:r>
    </w:p>
    <w:p w:rsidR="00480CB8" w:rsidRPr="00E159A4" w:rsidRDefault="00480CB8" w:rsidP="00105A60">
      <w:pPr>
        <w:pStyle w:val="ListParagraph"/>
        <w:numPr>
          <w:ilvl w:val="1"/>
          <w:numId w:val="6"/>
        </w:numPr>
        <w:tabs>
          <w:tab w:val="left" w:pos="1440"/>
        </w:tabs>
        <w:spacing w:before="240" w:line="276" w:lineRule="auto"/>
        <w:ind w:left="1440"/>
        <w:contextualSpacing w:val="0"/>
        <w:rPr>
          <w:szCs w:val="24"/>
        </w:rPr>
      </w:pPr>
      <w:r>
        <w:rPr>
          <w:szCs w:val="24"/>
        </w:rPr>
        <w:t>For each option, i</w:t>
      </w:r>
      <w:r w:rsidRPr="00E159A4">
        <w:rPr>
          <w:szCs w:val="24"/>
        </w:rPr>
        <w:t xml:space="preserve">dentify healthcare providers and supporting partners </w:t>
      </w:r>
      <w:r>
        <w:rPr>
          <w:szCs w:val="24"/>
        </w:rPr>
        <w:t xml:space="preserve">(regardless of whether they reside in your community) </w:t>
      </w:r>
      <w:r w:rsidRPr="00E159A4">
        <w:rPr>
          <w:szCs w:val="24"/>
        </w:rPr>
        <w:t xml:space="preserve">that should be involved in helping to implement </w:t>
      </w:r>
      <w:r>
        <w:rPr>
          <w:szCs w:val="24"/>
        </w:rPr>
        <w:t>each</w:t>
      </w:r>
      <w:r w:rsidRPr="00E159A4">
        <w:rPr>
          <w:szCs w:val="24"/>
        </w:rPr>
        <w:t xml:space="preserve"> option </w:t>
      </w:r>
      <w:r>
        <w:rPr>
          <w:szCs w:val="24"/>
        </w:rPr>
        <w:t>for</w:t>
      </w:r>
      <w:r w:rsidRPr="00E159A4">
        <w:rPr>
          <w:szCs w:val="24"/>
        </w:rPr>
        <w:t xml:space="preserve"> </w:t>
      </w:r>
      <w:r>
        <w:rPr>
          <w:szCs w:val="24"/>
        </w:rPr>
        <w:t>each</w:t>
      </w:r>
      <w:r w:rsidRPr="00E159A4">
        <w:rPr>
          <w:szCs w:val="24"/>
        </w:rPr>
        <w:t xml:space="preserve"> scenario likely to impact your community.</w:t>
      </w:r>
    </w:p>
    <w:p w:rsidR="00480CB8" w:rsidRDefault="00480CB8" w:rsidP="00105A60">
      <w:pPr>
        <w:pStyle w:val="ListParagraph"/>
        <w:numPr>
          <w:ilvl w:val="1"/>
          <w:numId w:val="6"/>
        </w:numPr>
        <w:tabs>
          <w:tab w:val="left" w:pos="1440"/>
        </w:tabs>
        <w:spacing w:before="240" w:line="276" w:lineRule="auto"/>
        <w:ind w:left="1440"/>
        <w:contextualSpacing w:val="0"/>
        <w:rPr>
          <w:szCs w:val="24"/>
        </w:rPr>
      </w:pPr>
      <w:r>
        <w:rPr>
          <w:szCs w:val="24"/>
        </w:rPr>
        <w:t>For each option, determine which healthcare providers and supporting partners are available in your community to help implement each option</w:t>
      </w:r>
      <w:r w:rsidRPr="00E76AEB">
        <w:rPr>
          <w:szCs w:val="24"/>
        </w:rPr>
        <w:t xml:space="preserve"> </w:t>
      </w:r>
      <w:r>
        <w:rPr>
          <w:szCs w:val="24"/>
        </w:rPr>
        <w:t>for</w:t>
      </w:r>
      <w:r w:rsidRPr="00E159A4">
        <w:rPr>
          <w:szCs w:val="24"/>
        </w:rPr>
        <w:t xml:space="preserve"> </w:t>
      </w:r>
      <w:r>
        <w:rPr>
          <w:szCs w:val="24"/>
        </w:rPr>
        <w:t xml:space="preserve">each </w:t>
      </w:r>
      <w:r w:rsidRPr="00E159A4">
        <w:rPr>
          <w:szCs w:val="24"/>
        </w:rPr>
        <w:t>scenario likely to impact your community</w:t>
      </w:r>
      <w:r>
        <w:rPr>
          <w:szCs w:val="24"/>
        </w:rPr>
        <w:t>.</w:t>
      </w:r>
    </w:p>
    <w:p w:rsidR="00480CB8" w:rsidRDefault="00480CB8" w:rsidP="00105A60">
      <w:pPr>
        <w:pStyle w:val="ListParagraph"/>
        <w:numPr>
          <w:ilvl w:val="1"/>
          <w:numId w:val="6"/>
        </w:numPr>
        <w:tabs>
          <w:tab w:val="left" w:pos="1440"/>
        </w:tabs>
        <w:spacing w:before="240" w:line="276" w:lineRule="auto"/>
        <w:ind w:left="1440"/>
        <w:contextualSpacing w:val="0"/>
        <w:rPr>
          <w:szCs w:val="24"/>
        </w:rPr>
      </w:pPr>
      <w:r>
        <w:rPr>
          <w:szCs w:val="24"/>
        </w:rPr>
        <w:t>Determine the physical resources needed to implement each option</w:t>
      </w:r>
      <w:r w:rsidRPr="008455EB">
        <w:rPr>
          <w:szCs w:val="24"/>
        </w:rPr>
        <w:t xml:space="preserve"> </w:t>
      </w:r>
      <w:r>
        <w:rPr>
          <w:szCs w:val="24"/>
        </w:rPr>
        <w:t>for</w:t>
      </w:r>
      <w:r w:rsidRPr="00E159A4">
        <w:rPr>
          <w:szCs w:val="24"/>
        </w:rPr>
        <w:t xml:space="preserve"> </w:t>
      </w:r>
      <w:r>
        <w:rPr>
          <w:szCs w:val="24"/>
        </w:rPr>
        <w:t xml:space="preserve">each </w:t>
      </w:r>
      <w:r w:rsidRPr="00E159A4">
        <w:rPr>
          <w:szCs w:val="24"/>
        </w:rPr>
        <w:t>scenario likely to impact your community</w:t>
      </w:r>
      <w:r>
        <w:rPr>
          <w:szCs w:val="24"/>
        </w:rPr>
        <w:t>.</w:t>
      </w:r>
    </w:p>
    <w:p w:rsidR="00480CB8" w:rsidRPr="002859C3" w:rsidRDefault="00480CB8" w:rsidP="00105A60">
      <w:pPr>
        <w:pStyle w:val="ListParagraph"/>
        <w:numPr>
          <w:ilvl w:val="1"/>
          <w:numId w:val="6"/>
        </w:numPr>
        <w:tabs>
          <w:tab w:val="left" w:pos="1440"/>
        </w:tabs>
        <w:spacing w:before="240" w:line="276" w:lineRule="auto"/>
        <w:ind w:left="1440"/>
        <w:contextualSpacing w:val="0"/>
        <w:rPr>
          <w:szCs w:val="24"/>
        </w:rPr>
      </w:pPr>
      <w:r>
        <w:rPr>
          <w:szCs w:val="24"/>
        </w:rPr>
        <w:t>Determine the feasibility of implementing each option for each scenario</w:t>
      </w:r>
      <w:r w:rsidRPr="00AA1854">
        <w:rPr>
          <w:szCs w:val="24"/>
        </w:rPr>
        <w:t>.</w:t>
      </w:r>
    </w:p>
    <w:p w:rsidR="00480CB8" w:rsidRPr="002C148E" w:rsidRDefault="00480CB8" w:rsidP="00105A60">
      <w:pPr>
        <w:pStyle w:val="ListParagraph"/>
        <w:numPr>
          <w:ilvl w:val="0"/>
          <w:numId w:val="6"/>
        </w:numPr>
        <w:tabs>
          <w:tab w:val="left" w:pos="1080"/>
        </w:tabs>
        <w:spacing w:before="240" w:line="276" w:lineRule="auto"/>
        <w:contextualSpacing w:val="0"/>
        <w:rPr>
          <w:szCs w:val="24"/>
        </w:rPr>
      </w:pPr>
      <w:r>
        <w:rPr>
          <w:szCs w:val="24"/>
        </w:rPr>
        <w:t>Use the information collected above to identify the top two or three options that could be implemented for each of the scenarios likely to impact your community.</w:t>
      </w:r>
    </w:p>
    <w:p w:rsidR="00480CB8" w:rsidRPr="005C5FED" w:rsidRDefault="00480CB8" w:rsidP="00480CB8">
      <w:pPr>
        <w:pStyle w:val="Heading4"/>
      </w:pPr>
      <w:r w:rsidRPr="005C5FED">
        <w:lastRenderedPageBreak/>
        <w:t>Review/Research Potential Alternate Care System Options</w:t>
      </w:r>
    </w:p>
    <w:p w:rsidR="00480CB8" w:rsidRDefault="00480CB8" w:rsidP="00480CB8">
      <w:pPr>
        <w:ind w:left="360"/>
      </w:pPr>
      <w:r w:rsidRPr="00E649C2">
        <w:t>CDC-HPA worked with Summit County, Ohio</w:t>
      </w:r>
      <w:r>
        <w:t>;</w:t>
      </w:r>
      <w:r>
        <w:rPr>
          <w:rStyle w:val="FootnoteReference"/>
        </w:rPr>
        <w:footnoteReference w:id="9"/>
      </w:r>
      <w:r w:rsidRPr="00E649C2">
        <w:t xml:space="preserve"> Maricopa County, Arizona; and Oregon HPP Region 2 to discuss how to best develop an alternate care system for their communities. When discussing alternate care system options, CDC-HPA modified the options presented in </w:t>
      </w:r>
      <w:r>
        <w:t>"</w:t>
      </w:r>
      <w:r w:rsidRPr="00681871">
        <w:t>The Prospect of Using Alternative Medical Care Facilities in an Influenza Pandemic</w:t>
      </w:r>
      <w:r>
        <w:t>"</w:t>
      </w:r>
      <w:r w:rsidRPr="00681871">
        <w:rPr>
          <w:rStyle w:val="FootnoteReference"/>
        </w:rPr>
        <w:footnoteReference w:id="10"/>
      </w:r>
      <w:r w:rsidRPr="00681871">
        <w:t xml:space="preserve"> </w:t>
      </w:r>
      <w:r w:rsidRPr="00E649C2">
        <w:t xml:space="preserve">as a means to focus discussion. Please note that these options were developed for managing surge during an influenza pandemic, but they may work for other scenarios likely to impact your community or be modified </w:t>
      </w:r>
      <w:r>
        <w:t>for</w:t>
      </w:r>
      <w:r w:rsidRPr="00E649C2">
        <w:t xml:space="preserve"> implement</w:t>
      </w:r>
      <w:r>
        <w:t>ation</w:t>
      </w:r>
      <w:r w:rsidRPr="00E649C2">
        <w:t xml:space="preserve"> under those scenarios.</w:t>
      </w:r>
    </w:p>
    <w:p w:rsidR="00480CB8" w:rsidRPr="00690FA5" w:rsidRDefault="00480CB8" w:rsidP="00480CB8"/>
    <w:p w:rsidR="00480CB8" w:rsidRDefault="00480CB8" w:rsidP="00480CB8">
      <w:pPr>
        <w:ind w:left="360"/>
      </w:pPr>
      <w:r w:rsidRPr="00E649C2">
        <w:t xml:space="preserve">You and your planning </w:t>
      </w:r>
      <w:r>
        <w:t xml:space="preserve">team </w:t>
      </w:r>
      <w:r w:rsidRPr="00E649C2">
        <w:t xml:space="preserve">also may want to research other options that </w:t>
      </w:r>
      <w:r>
        <w:t>can</w:t>
      </w:r>
      <w:r w:rsidRPr="00E649C2">
        <w:t xml:space="preserve"> be implemented in your community. If you identify other options, please use the </w:t>
      </w:r>
      <w:r w:rsidRPr="00086887">
        <w:t>blank template</w:t>
      </w:r>
      <w:r w:rsidRPr="00E649C2">
        <w:t xml:space="preserve"> </w:t>
      </w:r>
      <w:r>
        <w:t>in Appendix F</w:t>
      </w:r>
      <w:r w:rsidRPr="00E649C2">
        <w:t xml:space="preserve"> to provide the requisite information in order to be consistent with the predeveloped options.</w:t>
      </w:r>
    </w:p>
    <w:p w:rsidR="00480CB8" w:rsidRDefault="00480CB8" w:rsidP="00480CB8"/>
    <w:p w:rsidR="00480CB8" w:rsidRDefault="00480CB8" w:rsidP="00480CB8">
      <w:pPr>
        <w:ind w:left="360"/>
      </w:pPr>
      <w:r>
        <w:t xml:space="preserve">The six options identified through CDC-HPA's work with communities are presented below </w:t>
      </w:r>
      <w:r w:rsidRPr="00517557">
        <w:t xml:space="preserve">along with a short description of each. More detailed information for each option is provided in Appendix </w:t>
      </w:r>
      <w:r>
        <w:t>E</w:t>
      </w:r>
      <w:r w:rsidRPr="00517557">
        <w:t>.</w:t>
      </w:r>
    </w:p>
    <w:p w:rsidR="00480CB8" w:rsidRPr="000807A2" w:rsidRDefault="00480CB8" w:rsidP="00105A60">
      <w:pPr>
        <w:pStyle w:val="ListParagraph"/>
        <w:numPr>
          <w:ilvl w:val="0"/>
          <w:numId w:val="7"/>
        </w:numPr>
        <w:tabs>
          <w:tab w:val="left" w:pos="1080"/>
        </w:tabs>
        <w:spacing w:before="240" w:line="276" w:lineRule="auto"/>
        <w:contextualSpacing w:val="0"/>
        <w:rPr>
          <w:szCs w:val="24"/>
        </w:rPr>
      </w:pPr>
      <w:r w:rsidRPr="00100519">
        <w:rPr>
          <w:b/>
        </w:rPr>
        <w:t>At-</w:t>
      </w:r>
      <w:r>
        <w:rPr>
          <w:b/>
        </w:rPr>
        <w:t>H</w:t>
      </w:r>
      <w:r w:rsidRPr="00100519">
        <w:rPr>
          <w:b/>
        </w:rPr>
        <w:t>ome Independent Care</w:t>
      </w:r>
      <w:r>
        <w:t xml:space="preserve"> – The goal of this option is to e</w:t>
      </w:r>
      <w:r w:rsidRPr="000807A2">
        <w:rPr>
          <w:szCs w:val="24"/>
        </w:rPr>
        <w:t>nhance the ability of self-sufficient persons and/or caregivers to continue independent care at home in order to decrease the surge on healthcare</w:t>
      </w:r>
      <w:r>
        <w:rPr>
          <w:szCs w:val="24"/>
        </w:rPr>
        <w:t xml:space="preserve"> systems</w:t>
      </w:r>
      <w:r w:rsidRPr="000807A2">
        <w:rPr>
          <w:szCs w:val="24"/>
        </w:rPr>
        <w:t xml:space="preserve">. </w:t>
      </w:r>
      <w:r>
        <w:rPr>
          <w:szCs w:val="24"/>
        </w:rPr>
        <w:t>An important aspect of this option is h</w:t>
      </w:r>
      <w:r w:rsidRPr="000807A2">
        <w:rPr>
          <w:szCs w:val="24"/>
        </w:rPr>
        <w:t>elp</w:t>
      </w:r>
      <w:r>
        <w:rPr>
          <w:szCs w:val="24"/>
        </w:rPr>
        <w:t>ing</w:t>
      </w:r>
      <w:r w:rsidRPr="000807A2">
        <w:rPr>
          <w:szCs w:val="24"/>
        </w:rPr>
        <w:t xml:space="preserve"> people determine when and how to stay home and when to seek outside care.</w:t>
      </w:r>
    </w:p>
    <w:p w:rsidR="00480CB8" w:rsidRDefault="00480CB8" w:rsidP="00105A60">
      <w:pPr>
        <w:pStyle w:val="ListParagraph"/>
        <w:numPr>
          <w:ilvl w:val="0"/>
          <w:numId w:val="7"/>
        </w:numPr>
        <w:tabs>
          <w:tab w:val="left" w:pos="1080"/>
        </w:tabs>
        <w:spacing w:before="240" w:line="276" w:lineRule="auto"/>
        <w:contextualSpacing w:val="0"/>
      </w:pPr>
      <w:r w:rsidRPr="00100519">
        <w:rPr>
          <w:b/>
          <w:szCs w:val="24"/>
        </w:rPr>
        <w:t xml:space="preserve">An </w:t>
      </w:r>
      <w:r>
        <w:rPr>
          <w:b/>
          <w:szCs w:val="24"/>
        </w:rPr>
        <w:t>A</w:t>
      </w:r>
      <w:r w:rsidRPr="00100519">
        <w:rPr>
          <w:b/>
          <w:szCs w:val="24"/>
        </w:rPr>
        <w:t xml:space="preserve">lternate </w:t>
      </w:r>
      <w:r>
        <w:rPr>
          <w:b/>
          <w:szCs w:val="24"/>
        </w:rPr>
        <w:t>S</w:t>
      </w:r>
      <w:r w:rsidRPr="00100519">
        <w:rPr>
          <w:b/>
          <w:szCs w:val="24"/>
        </w:rPr>
        <w:t xml:space="preserve">ite for </w:t>
      </w:r>
      <w:r>
        <w:rPr>
          <w:b/>
          <w:szCs w:val="24"/>
        </w:rPr>
        <w:t>I</w:t>
      </w:r>
      <w:r w:rsidRPr="00100519">
        <w:rPr>
          <w:b/>
          <w:szCs w:val="24"/>
        </w:rPr>
        <w:t xml:space="preserve">solation of </w:t>
      </w:r>
      <w:r>
        <w:rPr>
          <w:b/>
          <w:szCs w:val="24"/>
        </w:rPr>
        <w:t>P</w:t>
      </w:r>
      <w:r w:rsidRPr="00100519">
        <w:rPr>
          <w:b/>
          <w:szCs w:val="24"/>
        </w:rPr>
        <w:t>atients</w:t>
      </w:r>
      <w:r>
        <w:rPr>
          <w:b/>
          <w:szCs w:val="24"/>
        </w:rPr>
        <w:t xml:space="preserve"> in Need of Minimal Care</w:t>
      </w:r>
      <w:r>
        <w:t xml:space="preserve"> – This option calls for separating patients who require minimal medical care but are unable to be cared for at home.</w:t>
      </w:r>
    </w:p>
    <w:p w:rsidR="00480CB8" w:rsidRDefault="00480CB8" w:rsidP="00105A60">
      <w:pPr>
        <w:pStyle w:val="ListParagraph"/>
        <w:numPr>
          <w:ilvl w:val="0"/>
          <w:numId w:val="7"/>
        </w:numPr>
        <w:tabs>
          <w:tab w:val="left" w:pos="1080"/>
        </w:tabs>
        <w:spacing w:before="240" w:line="276" w:lineRule="auto"/>
        <w:contextualSpacing w:val="0"/>
      </w:pPr>
      <w:r w:rsidRPr="00100519">
        <w:rPr>
          <w:b/>
        </w:rPr>
        <w:t xml:space="preserve">Expanded </w:t>
      </w:r>
      <w:r>
        <w:rPr>
          <w:b/>
        </w:rPr>
        <w:t>R</w:t>
      </w:r>
      <w:r w:rsidRPr="00100519">
        <w:rPr>
          <w:b/>
        </w:rPr>
        <w:t xml:space="preserve">ole for </w:t>
      </w:r>
      <w:r>
        <w:rPr>
          <w:b/>
        </w:rPr>
        <w:t>O</w:t>
      </w:r>
      <w:r w:rsidRPr="00100519">
        <w:rPr>
          <w:b/>
        </w:rPr>
        <w:t xml:space="preserve">utpatient </w:t>
      </w:r>
      <w:r>
        <w:rPr>
          <w:b/>
        </w:rPr>
        <w:t>C</w:t>
      </w:r>
      <w:r w:rsidRPr="00100519">
        <w:rPr>
          <w:b/>
        </w:rPr>
        <w:t xml:space="preserve">are </w:t>
      </w:r>
      <w:r>
        <w:rPr>
          <w:b/>
        </w:rPr>
        <w:t>F</w:t>
      </w:r>
      <w:r w:rsidRPr="00100519">
        <w:rPr>
          <w:b/>
        </w:rPr>
        <w:t>acilities</w:t>
      </w:r>
      <w:r>
        <w:t xml:space="preserve"> – In this option, existing outpatient facilities will provide care to patients with minor injuries and illnesses in order to preserve critical hospital resources for the most severely impacted patients.</w:t>
      </w:r>
    </w:p>
    <w:p w:rsidR="00480CB8" w:rsidRPr="00C00D7F" w:rsidRDefault="00480CB8" w:rsidP="00105A60">
      <w:pPr>
        <w:pStyle w:val="ListParagraph"/>
        <w:numPr>
          <w:ilvl w:val="0"/>
          <w:numId w:val="7"/>
        </w:numPr>
        <w:tabs>
          <w:tab w:val="left" w:pos="1080"/>
        </w:tabs>
        <w:spacing w:before="240" w:line="276" w:lineRule="auto"/>
        <w:contextualSpacing w:val="0"/>
        <w:rPr>
          <w:strike/>
          <w:szCs w:val="24"/>
        </w:rPr>
      </w:pPr>
      <w:r w:rsidRPr="00100519">
        <w:rPr>
          <w:b/>
        </w:rPr>
        <w:t xml:space="preserve">Care for </w:t>
      </w:r>
      <w:r>
        <w:rPr>
          <w:b/>
        </w:rPr>
        <w:t>R</w:t>
      </w:r>
      <w:r w:rsidRPr="00100519">
        <w:rPr>
          <w:b/>
        </w:rPr>
        <w:t xml:space="preserve">ecovering, </w:t>
      </w:r>
      <w:r>
        <w:rPr>
          <w:b/>
        </w:rPr>
        <w:t>N</w:t>
      </w:r>
      <w:r w:rsidRPr="00100519">
        <w:rPr>
          <w:b/>
        </w:rPr>
        <w:t xml:space="preserve">oncritical </w:t>
      </w:r>
      <w:r>
        <w:rPr>
          <w:b/>
        </w:rPr>
        <w:t>P</w:t>
      </w:r>
      <w:r w:rsidRPr="00100519">
        <w:rPr>
          <w:b/>
        </w:rPr>
        <w:t>atients</w:t>
      </w:r>
      <w:r>
        <w:t xml:space="preserve"> – Patients not ready to be sent home will be discharged from the hospital and transferred to "step-down" facilities (e.g., long-term care, rehabilitation facilities) in this option.</w:t>
      </w:r>
    </w:p>
    <w:p w:rsidR="00480CB8" w:rsidRPr="00C00D7F" w:rsidRDefault="00480CB8" w:rsidP="00105A60">
      <w:pPr>
        <w:pStyle w:val="ListParagraph"/>
        <w:numPr>
          <w:ilvl w:val="0"/>
          <w:numId w:val="7"/>
        </w:numPr>
        <w:tabs>
          <w:tab w:val="left" w:pos="1080"/>
        </w:tabs>
        <w:spacing w:before="240" w:line="276" w:lineRule="auto"/>
        <w:contextualSpacing w:val="0"/>
        <w:rPr>
          <w:szCs w:val="24"/>
        </w:rPr>
      </w:pPr>
      <w:r w:rsidRPr="00100519">
        <w:rPr>
          <w:b/>
        </w:rPr>
        <w:lastRenderedPageBreak/>
        <w:t xml:space="preserve">Rapid </w:t>
      </w:r>
      <w:r>
        <w:rPr>
          <w:b/>
        </w:rPr>
        <w:t>P</w:t>
      </w:r>
      <w:r w:rsidRPr="00100519">
        <w:rPr>
          <w:b/>
        </w:rPr>
        <w:t xml:space="preserve">atient </w:t>
      </w:r>
      <w:r>
        <w:rPr>
          <w:b/>
        </w:rPr>
        <w:t>S</w:t>
      </w:r>
      <w:r w:rsidRPr="00100519">
        <w:rPr>
          <w:b/>
        </w:rPr>
        <w:t xml:space="preserve">creening and </w:t>
      </w:r>
      <w:r>
        <w:rPr>
          <w:b/>
        </w:rPr>
        <w:t>T</w:t>
      </w:r>
      <w:r w:rsidRPr="00100519">
        <w:rPr>
          <w:b/>
        </w:rPr>
        <w:t xml:space="preserve">riage </w:t>
      </w:r>
      <w:r>
        <w:rPr>
          <w:b/>
        </w:rPr>
        <w:t>O</w:t>
      </w:r>
      <w:r w:rsidRPr="00100519">
        <w:rPr>
          <w:b/>
        </w:rPr>
        <w:t>utside</w:t>
      </w:r>
      <w:r>
        <w:rPr>
          <w:rStyle w:val="FootnoteReference"/>
          <w:b/>
        </w:rPr>
        <w:footnoteReference w:id="11"/>
      </w:r>
      <w:r w:rsidRPr="00100519">
        <w:rPr>
          <w:b/>
        </w:rPr>
        <w:t xml:space="preserve"> the </w:t>
      </w:r>
      <w:r>
        <w:rPr>
          <w:b/>
        </w:rPr>
        <w:t>H</w:t>
      </w:r>
      <w:r w:rsidRPr="00100519">
        <w:rPr>
          <w:b/>
        </w:rPr>
        <w:t>ospital ED</w:t>
      </w:r>
      <w:r>
        <w:t xml:space="preserve"> – This option calls for </w:t>
      </w:r>
      <w:r w:rsidRPr="00A94FAE">
        <w:t>set</w:t>
      </w:r>
      <w:r>
        <w:t>ting</w:t>
      </w:r>
      <w:r w:rsidRPr="00A94FAE">
        <w:t xml:space="preserve"> up primary triage sites </w:t>
      </w:r>
      <w:r>
        <w:t xml:space="preserve">outside of the hospital ED </w:t>
      </w:r>
      <w:r w:rsidRPr="00A94FAE">
        <w:t xml:space="preserve">to minimize exposure of hospitalized patients to </w:t>
      </w:r>
      <w:r>
        <w:t>disease.</w:t>
      </w:r>
    </w:p>
    <w:p w:rsidR="00480CB8" w:rsidRPr="007C1832" w:rsidRDefault="00480CB8" w:rsidP="00105A60">
      <w:pPr>
        <w:pStyle w:val="ListParagraph"/>
        <w:numPr>
          <w:ilvl w:val="0"/>
          <w:numId w:val="7"/>
        </w:numPr>
        <w:tabs>
          <w:tab w:val="left" w:pos="1080"/>
        </w:tabs>
        <w:spacing w:before="240" w:line="276" w:lineRule="auto"/>
        <w:contextualSpacing w:val="0"/>
        <w:rPr>
          <w:szCs w:val="24"/>
        </w:rPr>
      </w:pPr>
      <w:r w:rsidRPr="00100519">
        <w:rPr>
          <w:b/>
        </w:rPr>
        <w:t xml:space="preserve">Overflow </w:t>
      </w:r>
      <w:r>
        <w:rPr>
          <w:b/>
        </w:rPr>
        <w:t>H</w:t>
      </w:r>
      <w:r w:rsidRPr="00100519">
        <w:rPr>
          <w:b/>
        </w:rPr>
        <w:t>ospital</w:t>
      </w:r>
      <w:r>
        <w:t xml:space="preserve"> – The goal of this option is to </w:t>
      </w:r>
      <w:r w:rsidRPr="005F5DE3">
        <w:t xml:space="preserve">set up </w:t>
      </w:r>
      <w:r>
        <w:t xml:space="preserve">an overflow hospital or facility to </w:t>
      </w:r>
      <w:r w:rsidRPr="005F5DE3">
        <w:t>provide care for acutely ill patients who would otherwise be admitted to the hospitals</w:t>
      </w:r>
      <w:r>
        <w:t>.</w:t>
      </w:r>
      <w:r w:rsidRPr="005F5DE3">
        <w:t xml:space="preserve"> These alternate care facilities would replicate a full range of hospital services (these would need to be determined as well as based on resources that may or may not be available).</w:t>
      </w:r>
    </w:p>
    <w:p w:rsidR="00480CB8" w:rsidRDefault="00480CB8" w:rsidP="00480CB8"/>
    <w:p w:rsidR="00480CB8" w:rsidRDefault="00480CB8" w:rsidP="00480CB8">
      <w:pPr>
        <w:ind w:left="360"/>
        <w:rPr>
          <w:szCs w:val="24"/>
        </w:rPr>
      </w:pPr>
      <w:r w:rsidRPr="00E10AAA">
        <w:rPr>
          <w:szCs w:val="24"/>
        </w:rPr>
        <w:t xml:space="preserve">As you and your planning team review each option, use </w:t>
      </w:r>
      <w:r w:rsidRPr="007B2DEC">
        <w:rPr>
          <w:i/>
          <w:szCs w:val="24"/>
        </w:rPr>
        <w:t>Worksheet 5.</w:t>
      </w:r>
      <w:r>
        <w:rPr>
          <w:i/>
          <w:szCs w:val="24"/>
        </w:rPr>
        <w:t>5</w:t>
      </w:r>
      <w:r w:rsidRPr="007B2DEC">
        <w:rPr>
          <w:i/>
          <w:szCs w:val="24"/>
        </w:rPr>
        <w:t xml:space="preserve"> – Alternate Care System Option </w:t>
      </w:r>
      <w:r>
        <w:rPr>
          <w:i/>
          <w:szCs w:val="24"/>
        </w:rPr>
        <w:t>Evaluation</w:t>
      </w:r>
      <w:r w:rsidRPr="007B2DEC">
        <w:rPr>
          <w:i/>
          <w:szCs w:val="24"/>
        </w:rPr>
        <w:t xml:space="preserve"> Guide</w:t>
      </w:r>
      <w:r>
        <w:rPr>
          <w:szCs w:val="24"/>
        </w:rPr>
        <w:t xml:space="preserve"> below to help you compare options </w:t>
      </w:r>
      <w:r w:rsidRPr="00832D4D">
        <w:rPr>
          <w:rFonts w:cstheme="minorHAnsi"/>
          <w:u w:val="single"/>
        </w:rPr>
        <w:t>for each scenario</w:t>
      </w:r>
      <w:r>
        <w:rPr>
          <w:rFonts w:cstheme="minorHAnsi"/>
        </w:rPr>
        <w:t xml:space="preserve"> you determined as likely to impact your community</w:t>
      </w:r>
      <w:r>
        <w:rPr>
          <w:szCs w:val="24"/>
        </w:rPr>
        <w:t xml:space="preserve"> in order to determine which option(s) will work best in your community for each scenario. This worksheet will help you collect the information described in </w:t>
      </w:r>
      <w:r w:rsidRPr="00023EA1">
        <w:rPr>
          <w:szCs w:val="24"/>
        </w:rPr>
        <w:t>1a through 1e on page</w:t>
      </w:r>
      <w:r>
        <w:rPr>
          <w:szCs w:val="24"/>
        </w:rPr>
        <w:t xml:space="preserve"> 121</w:t>
      </w:r>
    </w:p>
    <w:p w:rsidR="00480CB8" w:rsidRDefault="00480CB8" w:rsidP="00480CB8">
      <w:pPr>
        <w:tabs>
          <w:tab w:val="center" w:pos="7920"/>
        </w:tabs>
        <w:rPr>
          <w:szCs w:val="24"/>
        </w:rPr>
      </w:pPr>
    </w:p>
    <w:p w:rsidR="00480CB8" w:rsidRPr="00D423CD" w:rsidRDefault="00480CB8" w:rsidP="00480CB8">
      <w:pPr>
        <w:spacing w:after="240"/>
        <w:jc w:val="center"/>
        <w:rPr>
          <w:sz w:val="28"/>
          <w:szCs w:val="24"/>
        </w:rPr>
      </w:pPr>
      <w:r w:rsidRPr="00D423CD">
        <w:rPr>
          <w:b/>
          <w:smallCaps/>
          <w:sz w:val="28"/>
        </w:rPr>
        <w:t>Worksheet 5.5 – Alternate Care System Option Evaluation Guide</w:t>
      </w:r>
    </w:p>
    <w:p w:rsidR="00480CB8" w:rsidRPr="00C16AFC" w:rsidRDefault="00480CB8" w:rsidP="00480CB8">
      <w:pPr>
        <w:rPr>
          <w:sz w:val="22"/>
        </w:rPr>
      </w:pPr>
      <w:r w:rsidRPr="00C16AFC">
        <w:rPr>
          <w:b/>
          <w:sz w:val="22"/>
        </w:rPr>
        <w:t xml:space="preserve">Instructions: </w:t>
      </w:r>
      <w:r w:rsidRPr="00C16AFC">
        <w:rPr>
          <w:sz w:val="22"/>
        </w:rPr>
        <w:t xml:space="preserve">Use this checklist as an evaluation guide </w:t>
      </w:r>
      <w:r w:rsidRPr="00C16AFC">
        <w:rPr>
          <w:sz w:val="22"/>
          <w:u w:val="single"/>
        </w:rPr>
        <w:t>for each alternate care system option</w:t>
      </w:r>
      <w:r w:rsidRPr="00C16AFC">
        <w:rPr>
          <w:sz w:val="22"/>
        </w:rPr>
        <w:t xml:space="preserve"> under consideration </w:t>
      </w:r>
      <w:r w:rsidRPr="00C16AFC">
        <w:rPr>
          <w:sz w:val="22"/>
          <w:u w:val="single"/>
        </w:rPr>
        <w:t>for each scenario</w:t>
      </w:r>
      <w:r w:rsidRPr="00C16AFC">
        <w:rPr>
          <w:sz w:val="22"/>
        </w:rPr>
        <w:t xml:space="preserve"> identified as likely to impact your community.</w:t>
      </w:r>
    </w:p>
    <w:p w:rsidR="00480CB8" w:rsidRDefault="00480CB8" w:rsidP="00480CB8">
      <w:pPr>
        <w:rPr>
          <w:szCs w:val="24"/>
        </w:rPr>
      </w:pPr>
    </w:p>
    <w:p w:rsidR="00480CB8" w:rsidRDefault="00480CB8" w:rsidP="00480CB8">
      <w:r>
        <w:rPr>
          <w:b/>
        </w:rPr>
        <w:t xml:space="preserve">Option: </w:t>
      </w:r>
      <w:r w:rsidRPr="00C16AFC">
        <w:t>_____________________________________________</w:t>
      </w:r>
      <w:r>
        <w:t>__________________________</w:t>
      </w:r>
    </w:p>
    <w:p w:rsidR="00480CB8" w:rsidRDefault="00480CB8" w:rsidP="00480CB8"/>
    <w:p w:rsidR="00480CB8" w:rsidRDefault="00480CB8" w:rsidP="00480CB8">
      <w:r>
        <w:rPr>
          <w:b/>
        </w:rPr>
        <w:t xml:space="preserve">Scenario: </w:t>
      </w:r>
      <w:r w:rsidRPr="00FA636E">
        <w:t>____________________________________________</w:t>
      </w:r>
      <w:r>
        <w:t>__________________________</w:t>
      </w:r>
    </w:p>
    <w:p w:rsidR="00480CB8" w:rsidRDefault="00480CB8" w:rsidP="00480CB8"/>
    <w:tbl>
      <w:tblPr>
        <w:tblStyle w:val="TableGrid"/>
        <w:tblW w:w="0" w:type="auto"/>
        <w:tblLook w:val="04A0" w:firstRow="1" w:lastRow="0" w:firstColumn="1" w:lastColumn="0" w:noHBand="0" w:noVBand="1"/>
        <w:tblDescription w:val="This portion of the worksheet is used to evaluate each alternate care system option the user is considering for a given scenario in his or her community."/>
      </w:tblPr>
      <w:tblGrid>
        <w:gridCol w:w="9576"/>
      </w:tblGrid>
      <w:tr w:rsidR="00480CB8" w:rsidTr="007E05F0">
        <w:trPr>
          <w:cantSplit/>
          <w:tblHeader/>
        </w:trPr>
        <w:tc>
          <w:tcPr>
            <w:tcW w:w="9576" w:type="dxa"/>
            <w:shd w:val="clear" w:color="auto" w:fill="CCC0D9" w:themeFill="accent4" w:themeFillTint="66"/>
            <w:tcMar>
              <w:top w:w="58" w:type="dxa"/>
              <w:left w:w="115" w:type="dxa"/>
              <w:bottom w:w="58" w:type="dxa"/>
              <w:right w:w="115" w:type="dxa"/>
            </w:tcMar>
            <w:vAlign w:val="center"/>
          </w:tcPr>
          <w:p w:rsidR="00480CB8" w:rsidRPr="006D0721" w:rsidRDefault="00480CB8" w:rsidP="007E05F0">
            <w:pPr>
              <w:jc w:val="center"/>
              <w:rPr>
                <w:b/>
              </w:rPr>
            </w:pPr>
            <w:r>
              <w:rPr>
                <w:b/>
              </w:rPr>
              <w:t>Evaluation Questions</w:t>
            </w:r>
          </w:p>
        </w:tc>
      </w:tr>
      <w:tr w:rsidR="00480CB8" w:rsidRPr="007C1832" w:rsidTr="007E05F0">
        <w:tc>
          <w:tcPr>
            <w:tcW w:w="9576" w:type="dxa"/>
            <w:tcMar>
              <w:top w:w="58" w:type="dxa"/>
              <w:left w:w="115" w:type="dxa"/>
              <w:bottom w:w="58" w:type="dxa"/>
              <w:right w:w="115" w:type="dxa"/>
            </w:tcMar>
          </w:tcPr>
          <w:p w:rsidR="00480CB8" w:rsidRPr="007C1832" w:rsidRDefault="00480CB8" w:rsidP="007E05F0">
            <w:pPr>
              <w:tabs>
                <w:tab w:val="left" w:pos="7920"/>
              </w:tabs>
              <w:rPr>
                <w:sz w:val="20"/>
                <w:szCs w:val="20"/>
              </w:rPr>
            </w:pPr>
            <w:r w:rsidRPr="007C1832">
              <w:rPr>
                <w:sz w:val="20"/>
                <w:szCs w:val="20"/>
              </w:rPr>
              <w:t>Will this option work for this scenario?</w:t>
            </w:r>
            <w:r>
              <w:rPr>
                <w:sz w:val="20"/>
                <w:szCs w:val="20"/>
              </w:rPr>
              <w:tab/>
            </w:r>
            <w:r w:rsidRPr="007C1832">
              <w:rPr>
                <w:sz w:val="20"/>
                <w:szCs w:val="20"/>
              </w:rPr>
              <w:sym w:font="Wingdings" w:char="F06F"/>
            </w:r>
            <w:r w:rsidRPr="007C1832">
              <w:rPr>
                <w:sz w:val="20"/>
                <w:szCs w:val="20"/>
              </w:rPr>
              <w:t xml:space="preserve"> Yes</w:t>
            </w:r>
            <w:r>
              <w:rPr>
                <w:sz w:val="20"/>
                <w:szCs w:val="20"/>
              </w:rPr>
              <w:t xml:space="preserve">  </w:t>
            </w:r>
            <w:r w:rsidRPr="007C1832">
              <w:rPr>
                <w:sz w:val="20"/>
                <w:szCs w:val="20"/>
              </w:rPr>
              <w:sym w:font="Wingdings" w:char="F06F"/>
            </w:r>
            <w:r w:rsidRPr="007C1832">
              <w:rPr>
                <w:sz w:val="20"/>
                <w:szCs w:val="20"/>
              </w:rPr>
              <w:t xml:space="preserve"> No</w:t>
            </w:r>
          </w:p>
        </w:tc>
      </w:tr>
      <w:tr w:rsidR="00480CB8" w:rsidRPr="007C1832" w:rsidTr="007E05F0">
        <w:tc>
          <w:tcPr>
            <w:tcW w:w="9576" w:type="dxa"/>
            <w:tcBorders>
              <w:bottom w:val="single" w:sz="4" w:space="0" w:color="auto"/>
            </w:tcBorders>
            <w:tcMar>
              <w:top w:w="58" w:type="dxa"/>
              <w:left w:w="115" w:type="dxa"/>
              <w:bottom w:w="58" w:type="dxa"/>
              <w:right w:w="115" w:type="dxa"/>
            </w:tcMar>
          </w:tcPr>
          <w:p w:rsidR="00480CB8" w:rsidRPr="007C1832" w:rsidRDefault="00480CB8" w:rsidP="007E05F0">
            <w:pPr>
              <w:tabs>
                <w:tab w:val="left" w:pos="7920"/>
              </w:tabs>
              <w:rPr>
                <w:sz w:val="20"/>
                <w:szCs w:val="20"/>
              </w:rPr>
            </w:pPr>
            <w:r w:rsidRPr="007C1832">
              <w:rPr>
                <w:sz w:val="20"/>
                <w:szCs w:val="20"/>
              </w:rPr>
              <w:t>If not, can it be modified to work for this scenario?</w:t>
            </w:r>
            <w:r>
              <w:rPr>
                <w:sz w:val="20"/>
                <w:szCs w:val="20"/>
              </w:rPr>
              <w:tab/>
            </w:r>
            <w:r w:rsidRPr="007C1832">
              <w:rPr>
                <w:sz w:val="20"/>
                <w:szCs w:val="20"/>
              </w:rPr>
              <w:sym w:font="Wingdings" w:char="F06F"/>
            </w:r>
            <w:r w:rsidRPr="007C1832">
              <w:rPr>
                <w:sz w:val="20"/>
                <w:szCs w:val="20"/>
              </w:rPr>
              <w:t xml:space="preserve"> Yes</w:t>
            </w:r>
            <w:r>
              <w:rPr>
                <w:sz w:val="20"/>
                <w:szCs w:val="20"/>
              </w:rPr>
              <w:t xml:space="preserve">  </w:t>
            </w:r>
            <w:r w:rsidRPr="007C1832">
              <w:rPr>
                <w:sz w:val="20"/>
                <w:szCs w:val="20"/>
              </w:rPr>
              <w:sym w:font="Wingdings" w:char="F06F"/>
            </w:r>
            <w:r w:rsidRPr="007C1832">
              <w:rPr>
                <w:sz w:val="20"/>
                <w:szCs w:val="20"/>
              </w:rPr>
              <w:t xml:space="preserve"> No</w:t>
            </w:r>
          </w:p>
        </w:tc>
      </w:tr>
      <w:tr w:rsidR="00480CB8" w:rsidRPr="007C1832" w:rsidTr="007E05F0">
        <w:trPr>
          <w:cantSplit/>
          <w:trHeight w:val="1134"/>
        </w:trPr>
        <w:tc>
          <w:tcPr>
            <w:tcW w:w="9576" w:type="dxa"/>
            <w:tcBorders>
              <w:bottom w:val="single" w:sz="4" w:space="0" w:color="auto"/>
            </w:tcBorders>
            <w:tcMar>
              <w:top w:w="58" w:type="dxa"/>
              <w:left w:w="115" w:type="dxa"/>
              <w:bottom w:w="58" w:type="dxa"/>
              <w:right w:w="115" w:type="dxa"/>
            </w:tcMar>
          </w:tcPr>
          <w:p w:rsidR="00480CB8" w:rsidRPr="007C1832" w:rsidRDefault="00480CB8" w:rsidP="007E05F0">
            <w:pPr>
              <w:spacing w:after="1440"/>
              <w:rPr>
                <w:sz w:val="20"/>
                <w:szCs w:val="20"/>
              </w:rPr>
            </w:pPr>
            <w:r w:rsidRPr="007C1832">
              <w:rPr>
                <w:sz w:val="20"/>
                <w:szCs w:val="20"/>
              </w:rPr>
              <w:t xml:space="preserve">If it can be modified, </w:t>
            </w:r>
            <w:r>
              <w:rPr>
                <w:sz w:val="20"/>
                <w:szCs w:val="20"/>
              </w:rPr>
              <w:t>describe how it can be modified?</w:t>
            </w:r>
          </w:p>
          <w:p w:rsidR="00480CB8" w:rsidRPr="00186CE4" w:rsidRDefault="00480CB8" w:rsidP="007E05F0">
            <w:pPr>
              <w:ind w:left="115" w:right="115"/>
              <w:rPr>
                <w:color w:val="FFFFFF" w:themeColor="background1"/>
                <w:sz w:val="16"/>
                <w:szCs w:val="20"/>
              </w:rPr>
            </w:pPr>
            <w:r w:rsidRPr="00186CE4">
              <w:rPr>
                <w:color w:val="FFFFFF" w:themeColor="background1"/>
                <w:sz w:val="16"/>
                <w:szCs w:val="20"/>
              </w:rPr>
              <w:t>Intentionally blank</w:t>
            </w:r>
          </w:p>
          <w:p w:rsidR="00480CB8" w:rsidRPr="00186CE4" w:rsidRDefault="00480CB8" w:rsidP="007E05F0">
            <w:pPr>
              <w:ind w:left="113" w:right="113"/>
              <w:rPr>
                <w:color w:val="FFFFFF" w:themeColor="background1"/>
                <w:sz w:val="20"/>
                <w:szCs w:val="20"/>
              </w:rPr>
            </w:pPr>
            <w:r w:rsidRPr="00186CE4">
              <w:rPr>
                <w:color w:val="FFFFFF" w:themeColor="background1"/>
                <w:sz w:val="16"/>
                <w:szCs w:val="20"/>
              </w:rPr>
              <w:t>Intentionally blank</w:t>
            </w:r>
          </w:p>
        </w:tc>
      </w:tr>
      <w:tr w:rsidR="00480CB8" w:rsidRPr="007C1832" w:rsidTr="007E05F0">
        <w:trPr>
          <w:trHeight w:val="211"/>
        </w:trPr>
        <w:tc>
          <w:tcPr>
            <w:tcW w:w="9576" w:type="dxa"/>
            <w:tcBorders>
              <w:top w:val="single" w:sz="4" w:space="0" w:color="auto"/>
              <w:bottom w:val="single" w:sz="4" w:space="0" w:color="auto"/>
            </w:tcBorders>
            <w:tcMar>
              <w:top w:w="58" w:type="dxa"/>
              <w:left w:w="115" w:type="dxa"/>
              <w:bottom w:w="58" w:type="dxa"/>
              <w:right w:w="115" w:type="dxa"/>
            </w:tcMar>
          </w:tcPr>
          <w:p w:rsidR="00480CB8" w:rsidRPr="007C1832" w:rsidRDefault="00480CB8" w:rsidP="007E05F0">
            <w:pPr>
              <w:spacing w:after="1440"/>
              <w:rPr>
                <w:sz w:val="20"/>
                <w:szCs w:val="20"/>
              </w:rPr>
            </w:pPr>
            <w:r w:rsidRPr="007C1832">
              <w:rPr>
                <w:sz w:val="20"/>
                <w:szCs w:val="20"/>
              </w:rPr>
              <w:lastRenderedPageBreak/>
              <w:t>What healthcare providers or supporting partners do we need to implement this option?</w:t>
            </w:r>
          </w:p>
        </w:tc>
      </w:tr>
      <w:tr w:rsidR="00480CB8" w:rsidRPr="007C1832" w:rsidTr="007E05F0">
        <w:trPr>
          <w:trHeight w:val="404"/>
        </w:trPr>
        <w:tc>
          <w:tcPr>
            <w:tcW w:w="9576" w:type="dxa"/>
            <w:tcBorders>
              <w:top w:val="single" w:sz="4" w:space="0" w:color="auto"/>
              <w:bottom w:val="single" w:sz="4" w:space="0" w:color="auto"/>
            </w:tcBorders>
            <w:tcMar>
              <w:top w:w="58" w:type="dxa"/>
              <w:left w:w="115" w:type="dxa"/>
              <w:bottom w:w="58" w:type="dxa"/>
              <w:right w:w="115" w:type="dxa"/>
            </w:tcMar>
          </w:tcPr>
          <w:p w:rsidR="00480CB8" w:rsidRPr="007C1832" w:rsidRDefault="00480CB8" w:rsidP="007E05F0">
            <w:pPr>
              <w:spacing w:after="1440"/>
              <w:rPr>
                <w:sz w:val="20"/>
                <w:szCs w:val="20"/>
              </w:rPr>
            </w:pPr>
            <w:r w:rsidRPr="007C1832">
              <w:rPr>
                <w:sz w:val="20"/>
                <w:szCs w:val="20"/>
              </w:rPr>
              <w:t>What healthcare provider or supporting partners are available in our community to implement this option? (What</w:t>
            </w:r>
            <w:r>
              <w:rPr>
                <w:sz w:val="20"/>
                <w:szCs w:val="20"/>
              </w:rPr>
              <w:t xml:space="preserve"> i</w:t>
            </w:r>
            <w:r w:rsidRPr="007C1832">
              <w:rPr>
                <w:sz w:val="20"/>
                <w:szCs w:val="20"/>
              </w:rPr>
              <w:t>s missing from the list above?)</w:t>
            </w:r>
          </w:p>
        </w:tc>
      </w:tr>
      <w:tr w:rsidR="00480CB8" w:rsidRPr="007C1832" w:rsidTr="007E05F0">
        <w:trPr>
          <w:trHeight w:val="876"/>
        </w:trPr>
        <w:tc>
          <w:tcPr>
            <w:tcW w:w="9576" w:type="dxa"/>
            <w:tcBorders>
              <w:bottom w:val="single" w:sz="4" w:space="0" w:color="auto"/>
            </w:tcBorders>
            <w:tcMar>
              <w:top w:w="58" w:type="dxa"/>
              <w:left w:w="115" w:type="dxa"/>
              <w:bottom w:w="58" w:type="dxa"/>
              <w:right w:w="115" w:type="dxa"/>
            </w:tcMar>
          </w:tcPr>
          <w:p w:rsidR="00480CB8" w:rsidRPr="007C1832" w:rsidRDefault="00480CB8" w:rsidP="007E05F0">
            <w:pPr>
              <w:spacing w:after="1440"/>
              <w:rPr>
                <w:sz w:val="20"/>
                <w:szCs w:val="20"/>
              </w:rPr>
            </w:pPr>
            <w:r w:rsidRPr="007C1832">
              <w:rPr>
                <w:sz w:val="20"/>
                <w:szCs w:val="20"/>
              </w:rPr>
              <w:t>What physical resources (e.g., space, medical supplies) are n</w:t>
            </w:r>
            <w:r>
              <w:rPr>
                <w:sz w:val="20"/>
                <w:szCs w:val="20"/>
              </w:rPr>
              <w:t>eeded to implement this option?</w:t>
            </w:r>
          </w:p>
        </w:tc>
      </w:tr>
      <w:tr w:rsidR="00480CB8" w:rsidRPr="007C1832" w:rsidTr="007E05F0">
        <w:trPr>
          <w:trHeight w:val="876"/>
        </w:trPr>
        <w:tc>
          <w:tcPr>
            <w:tcW w:w="9576" w:type="dxa"/>
            <w:tcBorders>
              <w:top w:val="single" w:sz="4" w:space="0" w:color="auto"/>
              <w:bottom w:val="single" w:sz="4" w:space="0" w:color="auto"/>
            </w:tcBorders>
            <w:tcMar>
              <w:top w:w="58" w:type="dxa"/>
              <w:left w:w="115" w:type="dxa"/>
              <w:bottom w:w="58" w:type="dxa"/>
              <w:right w:w="115" w:type="dxa"/>
            </w:tcMar>
          </w:tcPr>
          <w:p w:rsidR="00480CB8" w:rsidRPr="007C1832" w:rsidRDefault="00480CB8" w:rsidP="007E05F0">
            <w:pPr>
              <w:spacing w:after="1440"/>
              <w:rPr>
                <w:sz w:val="20"/>
                <w:szCs w:val="20"/>
              </w:rPr>
            </w:pPr>
            <w:r w:rsidRPr="007C1832">
              <w:rPr>
                <w:sz w:val="20"/>
                <w:szCs w:val="20"/>
              </w:rPr>
              <w:t xml:space="preserve">Do we have these resources? If not, which resources do we </w:t>
            </w:r>
            <w:r>
              <w:rPr>
                <w:sz w:val="20"/>
                <w:szCs w:val="20"/>
              </w:rPr>
              <w:t xml:space="preserve">not </w:t>
            </w:r>
            <w:r w:rsidRPr="007C1832">
              <w:rPr>
                <w:sz w:val="20"/>
                <w:szCs w:val="20"/>
              </w:rPr>
              <w:t>have?</w:t>
            </w:r>
          </w:p>
        </w:tc>
      </w:tr>
    </w:tbl>
    <w:p w:rsidR="00480CB8" w:rsidRPr="002C148E" w:rsidRDefault="00480CB8" w:rsidP="00480CB8">
      <w:pPr>
        <w:rPr>
          <w:szCs w:val="24"/>
        </w:rPr>
      </w:pPr>
    </w:p>
    <w:p w:rsidR="00480CB8" w:rsidRPr="002C148E" w:rsidRDefault="00480CB8" w:rsidP="00480CB8">
      <w:pPr>
        <w:rPr>
          <w:szCs w:val="24"/>
        </w:rPr>
      </w:pPr>
    </w:p>
    <w:tbl>
      <w:tblPr>
        <w:tblStyle w:val="TableGrid"/>
        <w:tblW w:w="0" w:type="auto"/>
        <w:tblLook w:val="04A0" w:firstRow="1" w:lastRow="0" w:firstColumn="1" w:lastColumn="0" w:noHBand="0" w:noVBand="1"/>
        <w:tblDescription w:val="This portion of the worksheet is used to evaluate the feasibility of each alternate care system option the user is considering for a given scenario in his or her community."/>
      </w:tblPr>
      <w:tblGrid>
        <w:gridCol w:w="9576"/>
      </w:tblGrid>
      <w:tr w:rsidR="00480CB8" w:rsidRPr="007C1832" w:rsidTr="007E05F0">
        <w:trPr>
          <w:cantSplit/>
          <w:tblHeader/>
        </w:trPr>
        <w:tc>
          <w:tcPr>
            <w:tcW w:w="9576" w:type="dxa"/>
            <w:tcBorders>
              <w:top w:val="single" w:sz="4" w:space="0" w:color="auto"/>
              <w:bottom w:val="single" w:sz="4" w:space="0" w:color="auto"/>
            </w:tcBorders>
            <w:shd w:val="clear" w:color="auto" w:fill="CCC0D9" w:themeFill="accent4" w:themeFillTint="66"/>
            <w:tcMar>
              <w:top w:w="58" w:type="dxa"/>
              <w:left w:w="115" w:type="dxa"/>
              <w:bottom w:w="58" w:type="dxa"/>
              <w:right w:w="115" w:type="dxa"/>
            </w:tcMar>
          </w:tcPr>
          <w:p w:rsidR="00480CB8" w:rsidRPr="006D7F40" w:rsidRDefault="00480CB8" w:rsidP="007E05F0">
            <w:pPr>
              <w:jc w:val="center"/>
              <w:rPr>
                <w:b/>
                <w:szCs w:val="20"/>
              </w:rPr>
            </w:pPr>
            <w:r>
              <w:rPr>
                <w:b/>
                <w:szCs w:val="20"/>
              </w:rPr>
              <w:t>Feasibility Assessment</w:t>
            </w:r>
          </w:p>
        </w:tc>
      </w:tr>
      <w:tr w:rsidR="00480CB8" w:rsidRPr="007C1832" w:rsidTr="007E05F0">
        <w:tc>
          <w:tcPr>
            <w:tcW w:w="9576" w:type="dxa"/>
            <w:tcBorders>
              <w:top w:val="single" w:sz="4" w:space="0" w:color="auto"/>
              <w:bottom w:val="single" w:sz="4" w:space="0" w:color="auto"/>
            </w:tcBorders>
            <w:tcMar>
              <w:top w:w="58" w:type="dxa"/>
              <w:left w:w="115" w:type="dxa"/>
              <w:bottom w:w="58" w:type="dxa"/>
              <w:right w:w="115" w:type="dxa"/>
            </w:tcMar>
          </w:tcPr>
          <w:p w:rsidR="00480CB8" w:rsidRDefault="00480CB8" w:rsidP="007E05F0">
            <w:pPr>
              <w:rPr>
                <w:sz w:val="20"/>
                <w:szCs w:val="20"/>
              </w:rPr>
            </w:pPr>
            <w:r w:rsidRPr="007C1832">
              <w:rPr>
                <w:sz w:val="20"/>
                <w:szCs w:val="20"/>
              </w:rPr>
              <w:t>How feasible is the implementation of this option in our community?</w:t>
            </w:r>
            <w:r>
              <w:rPr>
                <w:sz w:val="20"/>
                <w:szCs w:val="20"/>
              </w:rPr>
              <w:t xml:space="preserve"> (Circle you answer.)</w:t>
            </w:r>
          </w:p>
          <w:p w:rsidR="00480CB8" w:rsidRDefault="00480CB8" w:rsidP="007E05F0">
            <w:pPr>
              <w:spacing w:before="120" w:after="120"/>
              <w:ind w:left="360"/>
              <w:rPr>
                <w:sz w:val="20"/>
                <w:szCs w:val="20"/>
              </w:rPr>
            </w:pPr>
            <w:r>
              <w:rPr>
                <w:sz w:val="20"/>
                <w:szCs w:val="20"/>
              </w:rPr>
              <w:t>Feasible</w:t>
            </w:r>
          </w:p>
          <w:p w:rsidR="00480CB8" w:rsidRDefault="00480CB8" w:rsidP="007E05F0">
            <w:pPr>
              <w:spacing w:before="120" w:after="120"/>
              <w:ind w:left="360"/>
              <w:rPr>
                <w:sz w:val="20"/>
                <w:szCs w:val="20"/>
              </w:rPr>
            </w:pPr>
            <w:r>
              <w:rPr>
                <w:sz w:val="20"/>
                <w:szCs w:val="20"/>
              </w:rPr>
              <w:t>Somewhat feasible</w:t>
            </w:r>
          </w:p>
          <w:p w:rsidR="00480CB8" w:rsidRDefault="00480CB8" w:rsidP="007E05F0">
            <w:pPr>
              <w:spacing w:before="120" w:after="120"/>
              <w:ind w:left="360"/>
              <w:rPr>
                <w:sz w:val="20"/>
                <w:szCs w:val="20"/>
              </w:rPr>
            </w:pPr>
            <w:r>
              <w:rPr>
                <w:sz w:val="20"/>
                <w:szCs w:val="20"/>
              </w:rPr>
              <w:t>Somewhat not feasible</w:t>
            </w:r>
          </w:p>
          <w:p w:rsidR="00480CB8" w:rsidRPr="007C1832" w:rsidRDefault="00480CB8" w:rsidP="007E05F0">
            <w:pPr>
              <w:spacing w:before="120" w:after="120"/>
              <w:ind w:left="360"/>
              <w:rPr>
                <w:sz w:val="20"/>
                <w:szCs w:val="20"/>
              </w:rPr>
            </w:pPr>
            <w:r>
              <w:rPr>
                <w:sz w:val="20"/>
                <w:szCs w:val="20"/>
              </w:rPr>
              <w:t>Not feasible</w:t>
            </w:r>
          </w:p>
        </w:tc>
      </w:tr>
      <w:tr w:rsidR="00480CB8" w:rsidRPr="007C1832" w:rsidTr="007E05F0">
        <w:tc>
          <w:tcPr>
            <w:tcW w:w="9576" w:type="dxa"/>
            <w:tcMar>
              <w:top w:w="58" w:type="dxa"/>
              <w:left w:w="115" w:type="dxa"/>
              <w:bottom w:w="58" w:type="dxa"/>
              <w:right w:w="115" w:type="dxa"/>
            </w:tcMar>
            <w:vAlign w:val="center"/>
          </w:tcPr>
          <w:p w:rsidR="00480CB8" w:rsidRPr="007C1832" w:rsidRDefault="00480CB8" w:rsidP="007E05F0">
            <w:pPr>
              <w:spacing w:after="1440"/>
              <w:rPr>
                <w:sz w:val="20"/>
                <w:szCs w:val="20"/>
              </w:rPr>
            </w:pPr>
            <w:r>
              <w:rPr>
                <w:sz w:val="20"/>
                <w:szCs w:val="20"/>
              </w:rPr>
              <w:t xml:space="preserve">What is the reason </w:t>
            </w:r>
            <w:r w:rsidRPr="007C1832">
              <w:rPr>
                <w:sz w:val="20"/>
                <w:szCs w:val="20"/>
              </w:rPr>
              <w:t xml:space="preserve">for </w:t>
            </w:r>
            <w:r>
              <w:rPr>
                <w:sz w:val="20"/>
                <w:szCs w:val="20"/>
              </w:rPr>
              <w:t>this rating?</w:t>
            </w:r>
          </w:p>
        </w:tc>
      </w:tr>
    </w:tbl>
    <w:p w:rsidR="00480CB8" w:rsidRDefault="00480CB8" w:rsidP="00480CB8">
      <w:pPr>
        <w:rPr>
          <w:b/>
          <w:szCs w:val="24"/>
        </w:rPr>
      </w:pPr>
    </w:p>
    <w:p w:rsidR="00480CB8" w:rsidRPr="005C5FED" w:rsidRDefault="00480CB8" w:rsidP="00480CB8">
      <w:pPr>
        <w:pStyle w:val="Heading4"/>
      </w:pPr>
      <w:r w:rsidRPr="005C5FED">
        <w:lastRenderedPageBreak/>
        <w:t>Identify the Top Options to Be Implemented in Your Community</w:t>
      </w:r>
    </w:p>
    <w:p w:rsidR="00480CB8" w:rsidRDefault="00480CB8" w:rsidP="00480CB8">
      <w:pPr>
        <w:ind w:left="360"/>
        <w:rPr>
          <w:szCs w:val="24"/>
        </w:rPr>
      </w:pPr>
      <w:r>
        <w:rPr>
          <w:szCs w:val="24"/>
        </w:rPr>
        <w:t xml:space="preserve">In this step you will review the information you collected in </w:t>
      </w:r>
      <w:r w:rsidRPr="007B2DEC">
        <w:rPr>
          <w:i/>
          <w:szCs w:val="24"/>
        </w:rPr>
        <w:t>Worksheet 5.</w:t>
      </w:r>
      <w:r>
        <w:rPr>
          <w:i/>
          <w:szCs w:val="24"/>
        </w:rPr>
        <w:t>5</w:t>
      </w:r>
      <w:r w:rsidRPr="007B2DEC">
        <w:rPr>
          <w:i/>
          <w:szCs w:val="24"/>
        </w:rPr>
        <w:t xml:space="preserve"> – Alternate Care System Option </w:t>
      </w:r>
      <w:r>
        <w:rPr>
          <w:i/>
          <w:szCs w:val="24"/>
        </w:rPr>
        <w:t>Evaluation</w:t>
      </w:r>
      <w:r w:rsidRPr="007B2DEC">
        <w:rPr>
          <w:i/>
          <w:szCs w:val="24"/>
        </w:rPr>
        <w:t xml:space="preserve"> Guide</w:t>
      </w:r>
      <w:r>
        <w:rPr>
          <w:szCs w:val="24"/>
        </w:rPr>
        <w:t xml:space="preserve"> to determine which options could be implemented for each scenario likely to impact your community. Two worksheets are provided to help you make this determination. The first is </w:t>
      </w:r>
      <w:r w:rsidRPr="00D153CD">
        <w:rPr>
          <w:i/>
          <w:szCs w:val="24"/>
        </w:rPr>
        <w:t>Worksheet 5.</w:t>
      </w:r>
      <w:r>
        <w:rPr>
          <w:i/>
          <w:szCs w:val="24"/>
        </w:rPr>
        <w:t>6</w:t>
      </w:r>
      <w:r w:rsidRPr="00D153CD">
        <w:rPr>
          <w:i/>
          <w:szCs w:val="24"/>
        </w:rPr>
        <w:t xml:space="preserve"> – Feasibility of Implementing Options</w:t>
      </w:r>
      <w:r>
        <w:rPr>
          <w:szCs w:val="24"/>
        </w:rPr>
        <w:t xml:space="preserve"> (on the next page)</w:t>
      </w:r>
      <w:r w:rsidRPr="00D153CD">
        <w:rPr>
          <w:szCs w:val="24"/>
        </w:rPr>
        <w:t xml:space="preserve">. </w:t>
      </w:r>
      <w:r>
        <w:rPr>
          <w:szCs w:val="24"/>
        </w:rPr>
        <w:t>This worksheet will provide you with a snapshot of the feasibility of implementing each option for a given scenario, which will help in determining the top options to be implemented in your community.</w:t>
      </w:r>
    </w:p>
    <w:p w:rsidR="00480CB8" w:rsidRDefault="00480CB8" w:rsidP="00480CB8">
      <w:pPr>
        <w:rPr>
          <w:szCs w:val="24"/>
        </w:rPr>
      </w:pPr>
    </w:p>
    <w:p w:rsidR="00480CB8" w:rsidRDefault="00480CB8" w:rsidP="00480CB8">
      <w:pPr>
        <w:rPr>
          <w:b/>
          <w:smallCaps/>
          <w:sz w:val="28"/>
          <w:szCs w:val="24"/>
        </w:rPr>
        <w:sectPr w:rsidR="00480CB8" w:rsidSect="007E05F0">
          <w:pgSz w:w="12240" w:h="15840"/>
          <w:pgMar w:top="720" w:right="1440" w:bottom="720" w:left="1440" w:header="720" w:footer="720" w:gutter="0"/>
          <w:cols w:space="720"/>
          <w:docGrid w:linePitch="360"/>
        </w:sectPr>
      </w:pPr>
    </w:p>
    <w:p w:rsidR="00480CB8" w:rsidRPr="00CB4C20" w:rsidRDefault="00480CB8" w:rsidP="00480CB8">
      <w:pPr>
        <w:spacing w:after="240"/>
        <w:jc w:val="center"/>
        <w:rPr>
          <w:b/>
          <w:smallCaps/>
          <w:sz w:val="28"/>
          <w:szCs w:val="24"/>
        </w:rPr>
      </w:pPr>
      <w:r w:rsidRPr="00CB4C20">
        <w:rPr>
          <w:b/>
          <w:smallCaps/>
          <w:sz w:val="28"/>
          <w:szCs w:val="24"/>
        </w:rPr>
        <w:lastRenderedPageBreak/>
        <w:t>Worksheet 5.6 – Feasibility of Implementing Options</w:t>
      </w:r>
    </w:p>
    <w:p w:rsidR="00480CB8" w:rsidRDefault="00480CB8" w:rsidP="00480CB8">
      <w:pPr>
        <w:ind w:left="360"/>
        <w:rPr>
          <w:sz w:val="22"/>
        </w:rPr>
      </w:pPr>
      <w:r w:rsidRPr="00656999">
        <w:rPr>
          <w:b/>
          <w:sz w:val="22"/>
        </w:rPr>
        <w:t xml:space="preserve">Instructions: </w:t>
      </w:r>
      <w:r w:rsidRPr="00656999">
        <w:rPr>
          <w:sz w:val="22"/>
        </w:rPr>
        <w:t xml:space="preserve">Write in the scenario likely to impact your community in the space </w:t>
      </w:r>
      <w:r>
        <w:rPr>
          <w:sz w:val="22"/>
        </w:rPr>
        <w:t>provided</w:t>
      </w:r>
      <w:r w:rsidRPr="00656999">
        <w:rPr>
          <w:sz w:val="22"/>
        </w:rPr>
        <w:t xml:space="preserve">. Next, review each </w:t>
      </w:r>
      <w:r w:rsidRPr="00656999">
        <w:rPr>
          <w:i/>
          <w:sz w:val="22"/>
        </w:rPr>
        <w:t xml:space="preserve">Worksheet 5.5 – Alternate Care System Option Evaluation Guide </w:t>
      </w:r>
      <w:r w:rsidRPr="00656999">
        <w:rPr>
          <w:sz w:val="22"/>
        </w:rPr>
        <w:t>that you and your planning team completed for this scenario. Check the ranking scale you gave each option on that worksheet in the applicable space below. Complete this worksheet for each scenario identified as likely to impact your community.</w:t>
      </w:r>
    </w:p>
    <w:p w:rsidR="00480CB8" w:rsidRPr="002C148E" w:rsidRDefault="00480CB8" w:rsidP="00480CB8">
      <w:pPr>
        <w:rPr>
          <w:szCs w:val="24"/>
        </w:rPr>
      </w:pPr>
    </w:p>
    <w:p w:rsidR="00480CB8" w:rsidRPr="00656999" w:rsidRDefault="00480CB8" w:rsidP="00480CB8">
      <w:pPr>
        <w:ind w:left="360"/>
        <w:rPr>
          <w:sz w:val="22"/>
        </w:rPr>
      </w:pPr>
      <w:r w:rsidRPr="00110DA0">
        <w:rPr>
          <w:b/>
          <w:sz w:val="22"/>
        </w:rPr>
        <w:t>Scenario</w:t>
      </w:r>
      <w:r w:rsidRPr="00656999">
        <w:rPr>
          <w:b/>
          <w:smallCaps/>
          <w:sz w:val="22"/>
        </w:rPr>
        <w:t xml:space="preserve">: </w:t>
      </w:r>
      <w:r w:rsidRPr="00656999">
        <w:rPr>
          <w:smallCaps/>
          <w:sz w:val="22"/>
        </w:rPr>
        <w:t>_________________________</w:t>
      </w:r>
      <w:r>
        <w:rPr>
          <w:smallCaps/>
          <w:sz w:val="22"/>
        </w:rPr>
        <w:t>_________________________________________________</w:t>
      </w:r>
    </w:p>
    <w:p w:rsidR="00480CB8" w:rsidRDefault="00480CB8" w:rsidP="00480CB8"/>
    <w:tbl>
      <w:tblPr>
        <w:tblStyle w:val="TableGrid"/>
        <w:tblW w:w="0" w:type="auto"/>
        <w:jc w:val="center"/>
        <w:tblLook w:val="04A0" w:firstRow="1" w:lastRow="0" w:firstColumn="1" w:lastColumn="0" w:noHBand="0" w:noVBand="1"/>
        <w:tblDescription w:val="This worksheet is used to compare the feasibility of all options being considered for implementation in the community for a given scenario."/>
      </w:tblPr>
      <w:tblGrid>
        <w:gridCol w:w="4648"/>
        <w:gridCol w:w="1260"/>
        <w:gridCol w:w="1260"/>
        <w:gridCol w:w="1170"/>
        <w:gridCol w:w="1138"/>
      </w:tblGrid>
      <w:tr w:rsidR="00480CB8" w:rsidTr="007E05F0">
        <w:trPr>
          <w:cantSplit/>
          <w:trHeight w:val="783"/>
          <w:tblHeader/>
          <w:jc w:val="center"/>
        </w:trPr>
        <w:tc>
          <w:tcPr>
            <w:tcW w:w="4648" w:type="dxa"/>
            <w:shd w:val="clear" w:color="auto" w:fill="B2A1C7" w:themeFill="accent4" w:themeFillTint="99"/>
            <w:tcMar>
              <w:top w:w="58" w:type="dxa"/>
              <w:left w:w="58" w:type="dxa"/>
              <w:bottom w:w="58" w:type="dxa"/>
              <w:right w:w="58" w:type="dxa"/>
            </w:tcMar>
          </w:tcPr>
          <w:p w:rsidR="00480CB8" w:rsidRPr="00FA73A2" w:rsidRDefault="00480CB8" w:rsidP="007E05F0">
            <w:pPr>
              <w:spacing w:before="240"/>
              <w:jc w:val="center"/>
              <w:rPr>
                <w:b/>
                <w:szCs w:val="24"/>
              </w:rPr>
            </w:pPr>
            <w:r w:rsidRPr="00FA73A2">
              <w:rPr>
                <w:b/>
                <w:szCs w:val="24"/>
              </w:rPr>
              <w:t>Options</w:t>
            </w:r>
          </w:p>
        </w:tc>
        <w:tc>
          <w:tcPr>
            <w:tcW w:w="1260" w:type="dxa"/>
            <w:shd w:val="clear" w:color="auto" w:fill="B2A1C7" w:themeFill="accent4" w:themeFillTint="99"/>
            <w:tcMar>
              <w:top w:w="58" w:type="dxa"/>
              <w:left w:w="58" w:type="dxa"/>
              <w:bottom w:w="58" w:type="dxa"/>
              <w:right w:w="58" w:type="dxa"/>
            </w:tcMar>
            <w:vAlign w:val="center"/>
          </w:tcPr>
          <w:p w:rsidR="00480CB8" w:rsidRDefault="00480CB8" w:rsidP="007E05F0">
            <w:pPr>
              <w:jc w:val="center"/>
              <w:rPr>
                <w:b/>
                <w:sz w:val="20"/>
                <w:szCs w:val="24"/>
              </w:rPr>
            </w:pPr>
            <w:r>
              <w:rPr>
                <w:b/>
                <w:sz w:val="20"/>
                <w:szCs w:val="24"/>
              </w:rPr>
              <w:t>Feasible</w:t>
            </w:r>
          </w:p>
        </w:tc>
        <w:tc>
          <w:tcPr>
            <w:tcW w:w="1260" w:type="dxa"/>
            <w:shd w:val="clear" w:color="auto" w:fill="B2A1C7" w:themeFill="accent4" w:themeFillTint="99"/>
            <w:vAlign w:val="center"/>
          </w:tcPr>
          <w:p w:rsidR="00480CB8" w:rsidRDefault="00480CB8" w:rsidP="007E05F0">
            <w:pPr>
              <w:jc w:val="center"/>
              <w:rPr>
                <w:b/>
                <w:sz w:val="20"/>
                <w:szCs w:val="24"/>
              </w:rPr>
            </w:pPr>
            <w:r>
              <w:rPr>
                <w:b/>
                <w:sz w:val="20"/>
                <w:szCs w:val="24"/>
              </w:rPr>
              <w:t>Somewhat</w:t>
            </w:r>
          </w:p>
          <w:p w:rsidR="00480CB8" w:rsidRDefault="00480CB8" w:rsidP="007E05F0">
            <w:pPr>
              <w:jc w:val="center"/>
              <w:rPr>
                <w:b/>
                <w:sz w:val="20"/>
                <w:szCs w:val="24"/>
              </w:rPr>
            </w:pPr>
            <w:r>
              <w:rPr>
                <w:b/>
                <w:sz w:val="20"/>
                <w:szCs w:val="24"/>
              </w:rPr>
              <w:t>Feasible</w:t>
            </w:r>
          </w:p>
        </w:tc>
        <w:tc>
          <w:tcPr>
            <w:tcW w:w="1170" w:type="dxa"/>
            <w:shd w:val="clear" w:color="auto" w:fill="B2A1C7" w:themeFill="accent4" w:themeFillTint="99"/>
            <w:vAlign w:val="center"/>
          </w:tcPr>
          <w:p w:rsidR="00480CB8" w:rsidRDefault="00480CB8" w:rsidP="007E05F0">
            <w:pPr>
              <w:jc w:val="center"/>
              <w:rPr>
                <w:b/>
                <w:sz w:val="20"/>
                <w:szCs w:val="24"/>
              </w:rPr>
            </w:pPr>
            <w:r>
              <w:rPr>
                <w:b/>
                <w:sz w:val="20"/>
                <w:szCs w:val="24"/>
              </w:rPr>
              <w:t>Somewhat</w:t>
            </w:r>
          </w:p>
          <w:p w:rsidR="00480CB8" w:rsidRDefault="00480CB8" w:rsidP="007E05F0">
            <w:pPr>
              <w:jc w:val="center"/>
              <w:rPr>
                <w:b/>
                <w:sz w:val="20"/>
                <w:szCs w:val="24"/>
              </w:rPr>
            </w:pPr>
            <w:r>
              <w:rPr>
                <w:b/>
                <w:sz w:val="20"/>
                <w:szCs w:val="24"/>
              </w:rPr>
              <w:t>Not Feasible</w:t>
            </w:r>
          </w:p>
        </w:tc>
        <w:tc>
          <w:tcPr>
            <w:tcW w:w="1138" w:type="dxa"/>
            <w:shd w:val="clear" w:color="auto" w:fill="B2A1C7" w:themeFill="accent4" w:themeFillTint="99"/>
            <w:vAlign w:val="center"/>
          </w:tcPr>
          <w:p w:rsidR="00480CB8" w:rsidRDefault="00480CB8" w:rsidP="007E05F0">
            <w:pPr>
              <w:jc w:val="center"/>
              <w:rPr>
                <w:b/>
                <w:sz w:val="20"/>
                <w:szCs w:val="24"/>
              </w:rPr>
            </w:pPr>
            <w:r>
              <w:rPr>
                <w:b/>
                <w:sz w:val="20"/>
                <w:szCs w:val="24"/>
              </w:rPr>
              <w:t>Not</w:t>
            </w:r>
          </w:p>
          <w:p w:rsidR="00480CB8" w:rsidRDefault="00480CB8" w:rsidP="007E05F0">
            <w:pPr>
              <w:jc w:val="center"/>
              <w:rPr>
                <w:b/>
                <w:sz w:val="20"/>
                <w:szCs w:val="24"/>
              </w:rPr>
            </w:pPr>
            <w:r>
              <w:rPr>
                <w:b/>
                <w:sz w:val="20"/>
                <w:szCs w:val="24"/>
              </w:rPr>
              <w:t>Feasible</w:t>
            </w:r>
          </w:p>
        </w:tc>
      </w:tr>
      <w:tr w:rsidR="00480CB8" w:rsidRPr="007C1832" w:rsidTr="007E05F0">
        <w:trPr>
          <w:jc w:val="center"/>
        </w:trPr>
        <w:tc>
          <w:tcPr>
            <w:tcW w:w="4648" w:type="dxa"/>
            <w:tcMar>
              <w:top w:w="58" w:type="dxa"/>
              <w:left w:w="58" w:type="dxa"/>
              <w:bottom w:w="58" w:type="dxa"/>
              <w:right w:w="58" w:type="dxa"/>
            </w:tcMar>
          </w:tcPr>
          <w:p w:rsidR="00480CB8" w:rsidRPr="007C1832" w:rsidRDefault="00480CB8" w:rsidP="007E05F0">
            <w:pPr>
              <w:rPr>
                <w:sz w:val="20"/>
                <w:szCs w:val="20"/>
              </w:rPr>
            </w:pPr>
            <w:r w:rsidRPr="007C1832">
              <w:rPr>
                <w:sz w:val="20"/>
                <w:szCs w:val="20"/>
              </w:rPr>
              <w:t>Option 1: At-Home Independent Care</w:t>
            </w:r>
          </w:p>
        </w:tc>
        <w:tc>
          <w:tcPr>
            <w:tcW w:w="1260"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1260"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1170"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1138"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r>
      <w:tr w:rsidR="00480CB8" w:rsidRPr="007C1832" w:rsidTr="007E05F0">
        <w:trPr>
          <w:jc w:val="center"/>
        </w:trPr>
        <w:tc>
          <w:tcPr>
            <w:tcW w:w="4648" w:type="dxa"/>
            <w:tcMar>
              <w:top w:w="58" w:type="dxa"/>
              <w:left w:w="58" w:type="dxa"/>
              <w:bottom w:w="58" w:type="dxa"/>
              <w:right w:w="58" w:type="dxa"/>
            </w:tcMar>
            <w:vAlign w:val="center"/>
          </w:tcPr>
          <w:p w:rsidR="00480CB8" w:rsidRPr="007C1832" w:rsidRDefault="00480CB8" w:rsidP="007E05F0">
            <w:pPr>
              <w:rPr>
                <w:sz w:val="20"/>
                <w:szCs w:val="20"/>
              </w:rPr>
            </w:pPr>
            <w:r w:rsidRPr="007C1832">
              <w:rPr>
                <w:sz w:val="20"/>
                <w:szCs w:val="20"/>
              </w:rPr>
              <w:t xml:space="preserve">Option 2: An Alternate Site </w:t>
            </w:r>
            <w:r>
              <w:rPr>
                <w:sz w:val="20"/>
                <w:szCs w:val="20"/>
              </w:rPr>
              <w:t>f</w:t>
            </w:r>
            <w:r w:rsidRPr="007C1832">
              <w:rPr>
                <w:sz w:val="20"/>
                <w:szCs w:val="20"/>
              </w:rPr>
              <w:t xml:space="preserve">or Isolation </w:t>
            </w:r>
            <w:r>
              <w:rPr>
                <w:sz w:val="20"/>
                <w:szCs w:val="20"/>
              </w:rPr>
              <w:t>o</w:t>
            </w:r>
            <w:r w:rsidRPr="007C1832">
              <w:rPr>
                <w:sz w:val="20"/>
                <w:szCs w:val="20"/>
              </w:rPr>
              <w:t>f Patients</w:t>
            </w:r>
            <w:r>
              <w:rPr>
                <w:sz w:val="20"/>
                <w:szCs w:val="20"/>
              </w:rPr>
              <w:t xml:space="preserve"> in Need of Minimal Care</w:t>
            </w:r>
          </w:p>
        </w:tc>
        <w:tc>
          <w:tcPr>
            <w:tcW w:w="1260"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1260"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1170"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1138"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r>
      <w:tr w:rsidR="00480CB8" w:rsidRPr="007C1832" w:rsidTr="007E05F0">
        <w:trPr>
          <w:jc w:val="center"/>
        </w:trPr>
        <w:tc>
          <w:tcPr>
            <w:tcW w:w="4648" w:type="dxa"/>
            <w:tcMar>
              <w:top w:w="58" w:type="dxa"/>
              <w:left w:w="58" w:type="dxa"/>
              <w:bottom w:w="58" w:type="dxa"/>
              <w:right w:w="58" w:type="dxa"/>
            </w:tcMar>
            <w:vAlign w:val="center"/>
          </w:tcPr>
          <w:p w:rsidR="00480CB8" w:rsidRPr="007C1832" w:rsidRDefault="00480CB8" w:rsidP="007E05F0">
            <w:pPr>
              <w:rPr>
                <w:sz w:val="20"/>
                <w:szCs w:val="20"/>
              </w:rPr>
            </w:pPr>
            <w:r w:rsidRPr="007C1832">
              <w:rPr>
                <w:sz w:val="20"/>
                <w:szCs w:val="20"/>
              </w:rPr>
              <w:t xml:space="preserve">Option 3: Expanded </w:t>
            </w:r>
            <w:r>
              <w:rPr>
                <w:sz w:val="20"/>
                <w:szCs w:val="20"/>
              </w:rPr>
              <w:t>R</w:t>
            </w:r>
            <w:r w:rsidRPr="007C1832">
              <w:rPr>
                <w:sz w:val="20"/>
                <w:szCs w:val="20"/>
              </w:rPr>
              <w:t xml:space="preserve">ole for </w:t>
            </w:r>
            <w:r>
              <w:rPr>
                <w:sz w:val="20"/>
                <w:szCs w:val="20"/>
              </w:rPr>
              <w:t>O</w:t>
            </w:r>
            <w:r w:rsidRPr="007C1832">
              <w:rPr>
                <w:sz w:val="20"/>
                <w:szCs w:val="20"/>
              </w:rPr>
              <w:t xml:space="preserve">utpatient </w:t>
            </w:r>
            <w:r>
              <w:rPr>
                <w:sz w:val="20"/>
                <w:szCs w:val="20"/>
              </w:rPr>
              <w:t>C</w:t>
            </w:r>
            <w:r w:rsidRPr="007C1832">
              <w:rPr>
                <w:sz w:val="20"/>
                <w:szCs w:val="20"/>
              </w:rPr>
              <w:t xml:space="preserve">are </w:t>
            </w:r>
            <w:r>
              <w:rPr>
                <w:sz w:val="20"/>
                <w:szCs w:val="20"/>
              </w:rPr>
              <w:t>F</w:t>
            </w:r>
            <w:r w:rsidRPr="007C1832">
              <w:rPr>
                <w:sz w:val="20"/>
                <w:szCs w:val="20"/>
              </w:rPr>
              <w:t>acilities</w:t>
            </w:r>
          </w:p>
        </w:tc>
        <w:tc>
          <w:tcPr>
            <w:tcW w:w="1260"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1260"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1170"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1138"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r>
      <w:tr w:rsidR="00480CB8" w:rsidRPr="007C1832" w:rsidTr="007E05F0">
        <w:trPr>
          <w:jc w:val="center"/>
        </w:trPr>
        <w:tc>
          <w:tcPr>
            <w:tcW w:w="4648" w:type="dxa"/>
            <w:tcMar>
              <w:top w:w="58" w:type="dxa"/>
              <w:left w:w="58" w:type="dxa"/>
              <w:bottom w:w="58" w:type="dxa"/>
              <w:right w:w="58" w:type="dxa"/>
            </w:tcMar>
            <w:vAlign w:val="center"/>
          </w:tcPr>
          <w:p w:rsidR="00480CB8" w:rsidRPr="007C1832" w:rsidRDefault="00480CB8" w:rsidP="007E05F0">
            <w:pPr>
              <w:rPr>
                <w:sz w:val="20"/>
                <w:szCs w:val="20"/>
              </w:rPr>
            </w:pPr>
            <w:r w:rsidRPr="007C1832">
              <w:rPr>
                <w:sz w:val="20"/>
                <w:szCs w:val="20"/>
              </w:rPr>
              <w:t xml:space="preserve">Option 4: Care for </w:t>
            </w:r>
            <w:r>
              <w:rPr>
                <w:sz w:val="20"/>
                <w:szCs w:val="20"/>
              </w:rPr>
              <w:t>R</w:t>
            </w:r>
            <w:r w:rsidRPr="007C1832">
              <w:rPr>
                <w:sz w:val="20"/>
                <w:szCs w:val="20"/>
              </w:rPr>
              <w:t xml:space="preserve">ecovering, </w:t>
            </w:r>
            <w:r>
              <w:rPr>
                <w:sz w:val="20"/>
                <w:szCs w:val="20"/>
              </w:rPr>
              <w:t>N</w:t>
            </w:r>
            <w:r w:rsidRPr="007C1832">
              <w:rPr>
                <w:sz w:val="20"/>
                <w:szCs w:val="20"/>
              </w:rPr>
              <w:t>on</w:t>
            </w:r>
            <w:r>
              <w:rPr>
                <w:sz w:val="20"/>
                <w:szCs w:val="20"/>
              </w:rPr>
              <w:t>c</w:t>
            </w:r>
            <w:r w:rsidRPr="007C1832">
              <w:rPr>
                <w:sz w:val="20"/>
                <w:szCs w:val="20"/>
              </w:rPr>
              <w:t xml:space="preserve">ritical </w:t>
            </w:r>
            <w:r>
              <w:rPr>
                <w:sz w:val="20"/>
                <w:szCs w:val="20"/>
              </w:rPr>
              <w:t>P</w:t>
            </w:r>
            <w:r w:rsidRPr="007C1832">
              <w:rPr>
                <w:sz w:val="20"/>
                <w:szCs w:val="20"/>
              </w:rPr>
              <w:t>atients</w:t>
            </w:r>
          </w:p>
        </w:tc>
        <w:tc>
          <w:tcPr>
            <w:tcW w:w="1260"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1260"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1170"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1138"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r>
      <w:tr w:rsidR="00480CB8" w:rsidRPr="007C1832" w:rsidTr="007E05F0">
        <w:trPr>
          <w:jc w:val="center"/>
        </w:trPr>
        <w:tc>
          <w:tcPr>
            <w:tcW w:w="4648" w:type="dxa"/>
            <w:tcMar>
              <w:top w:w="58" w:type="dxa"/>
              <w:left w:w="58" w:type="dxa"/>
              <w:bottom w:w="58" w:type="dxa"/>
              <w:right w:w="58" w:type="dxa"/>
            </w:tcMar>
            <w:vAlign w:val="center"/>
          </w:tcPr>
          <w:p w:rsidR="00480CB8" w:rsidRPr="007C1832" w:rsidRDefault="00480CB8" w:rsidP="007E05F0">
            <w:pPr>
              <w:rPr>
                <w:sz w:val="20"/>
                <w:szCs w:val="20"/>
              </w:rPr>
            </w:pPr>
            <w:r w:rsidRPr="007C1832">
              <w:rPr>
                <w:sz w:val="20"/>
                <w:szCs w:val="20"/>
              </w:rPr>
              <w:t xml:space="preserve">Option 5: Rapid </w:t>
            </w:r>
            <w:r>
              <w:rPr>
                <w:sz w:val="20"/>
                <w:szCs w:val="20"/>
              </w:rPr>
              <w:t>P</w:t>
            </w:r>
            <w:r w:rsidRPr="007C1832">
              <w:rPr>
                <w:sz w:val="20"/>
                <w:szCs w:val="20"/>
              </w:rPr>
              <w:t xml:space="preserve">atient </w:t>
            </w:r>
            <w:r>
              <w:rPr>
                <w:sz w:val="20"/>
                <w:szCs w:val="20"/>
              </w:rPr>
              <w:t>S</w:t>
            </w:r>
            <w:r w:rsidRPr="007C1832">
              <w:rPr>
                <w:sz w:val="20"/>
                <w:szCs w:val="20"/>
              </w:rPr>
              <w:t xml:space="preserve">creening and </w:t>
            </w:r>
            <w:r>
              <w:rPr>
                <w:sz w:val="20"/>
                <w:szCs w:val="20"/>
              </w:rPr>
              <w:t>T</w:t>
            </w:r>
            <w:r w:rsidRPr="007C1832">
              <w:rPr>
                <w:sz w:val="20"/>
                <w:szCs w:val="20"/>
              </w:rPr>
              <w:t xml:space="preserve">riage  </w:t>
            </w:r>
            <w:r w:rsidRPr="008E13FE">
              <w:rPr>
                <w:sz w:val="20"/>
                <w:szCs w:val="20"/>
                <w:u w:val="single"/>
              </w:rPr>
              <w:t>O</w:t>
            </w:r>
            <w:r w:rsidRPr="007C1832">
              <w:rPr>
                <w:sz w:val="20"/>
                <w:szCs w:val="20"/>
                <w:u w:val="single"/>
              </w:rPr>
              <w:t>utside</w:t>
            </w:r>
            <w:r w:rsidRPr="007C1832">
              <w:rPr>
                <w:sz w:val="20"/>
                <w:szCs w:val="20"/>
              </w:rPr>
              <w:t xml:space="preserve">  the </w:t>
            </w:r>
            <w:r>
              <w:rPr>
                <w:sz w:val="20"/>
                <w:szCs w:val="20"/>
              </w:rPr>
              <w:t>H</w:t>
            </w:r>
            <w:r w:rsidRPr="007C1832">
              <w:rPr>
                <w:sz w:val="20"/>
                <w:szCs w:val="20"/>
              </w:rPr>
              <w:t>ospital ED</w:t>
            </w:r>
          </w:p>
        </w:tc>
        <w:tc>
          <w:tcPr>
            <w:tcW w:w="1260"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1260"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1170"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1138"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r>
      <w:tr w:rsidR="00480CB8" w:rsidRPr="007C1832" w:rsidTr="007E05F0">
        <w:trPr>
          <w:jc w:val="center"/>
        </w:trPr>
        <w:tc>
          <w:tcPr>
            <w:tcW w:w="4648" w:type="dxa"/>
            <w:tcMar>
              <w:top w:w="58" w:type="dxa"/>
              <w:left w:w="58" w:type="dxa"/>
              <w:bottom w:w="58" w:type="dxa"/>
              <w:right w:w="58" w:type="dxa"/>
            </w:tcMar>
            <w:vAlign w:val="center"/>
          </w:tcPr>
          <w:p w:rsidR="00480CB8" w:rsidRPr="007C1832" w:rsidRDefault="00480CB8" w:rsidP="007E05F0">
            <w:pPr>
              <w:rPr>
                <w:sz w:val="20"/>
                <w:szCs w:val="20"/>
              </w:rPr>
            </w:pPr>
            <w:r w:rsidRPr="007C1832">
              <w:rPr>
                <w:sz w:val="20"/>
                <w:szCs w:val="20"/>
              </w:rPr>
              <w:t xml:space="preserve">Option 6: Overflow </w:t>
            </w:r>
            <w:r>
              <w:rPr>
                <w:sz w:val="20"/>
                <w:szCs w:val="20"/>
              </w:rPr>
              <w:t>H</w:t>
            </w:r>
            <w:r w:rsidRPr="007C1832">
              <w:rPr>
                <w:sz w:val="20"/>
                <w:szCs w:val="20"/>
              </w:rPr>
              <w:t>ospital</w:t>
            </w:r>
          </w:p>
        </w:tc>
        <w:tc>
          <w:tcPr>
            <w:tcW w:w="1260"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1260"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1170"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1138"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r>
      <w:tr w:rsidR="00480CB8" w:rsidRPr="007C1832" w:rsidTr="007E05F0">
        <w:trPr>
          <w:jc w:val="center"/>
        </w:trPr>
        <w:tc>
          <w:tcPr>
            <w:tcW w:w="4648" w:type="dxa"/>
            <w:tcMar>
              <w:top w:w="58" w:type="dxa"/>
              <w:left w:w="58" w:type="dxa"/>
              <w:bottom w:w="58" w:type="dxa"/>
              <w:right w:w="58" w:type="dxa"/>
            </w:tcMar>
            <w:vAlign w:val="center"/>
          </w:tcPr>
          <w:p w:rsidR="00480CB8" w:rsidRPr="007C1832" w:rsidRDefault="00480CB8" w:rsidP="007E05F0">
            <w:pPr>
              <w:rPr>
                <w:sz w:val="20"/>
                <w:szCs w:val="20"/>
              </w:rPr>
            </w:pPr>
            <w:r w:rsidRPr="007C1832">
              <w:rPr>
                <w:sz w:val="20"/>
                <w:szCs w:val="20"/>
              </w:rPr>
              <w:t>Option 7: ________________________________</w:t>
            </w:r>
          </w:p>
        </w:tc>
        <w:tc>
          <w:tcPr>
            <w:tcW w:w="1260"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1260"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1170"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1138"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r>
      <w:tr w:rsidR="00480CB8" w:rsidRPr="007C1832" w:rsidTr="007E05F0">
        <w:trPr>
          <w:jc w:val="center"/>
        </w:trPr>
        <w:tc>
          <w:tcPr>
            <w:tcW w:w="4648" w:type="dxa"/>
            <w:tcMar>
              <w:top w:w="58" w:type="dxa"/>
              <w:left w:w="58" w:type="dxa"/>
              <w:bottom w:w="58" w:type="dxa"/>
              <w:right w:w="58" w:type="dxa"/>
            </w:tcMar>
            <w:vAlign w:val="center"/>
          </w:tcPr>
          <w:p w:rsidR="00480CB8" w:rsidRPr="007C1832" w:rsidRDefault="00480CB8" w:rsidP="007E05F0">
            <w:pPr>
              <w:rPr>
                <w:sz w:val="20"/>
                <w:szCs w:val="20"/>
              </w:rPr>
            </w:pPr>
            <w:r w:rsidRPr="007C1832">
              <w:rPr>
                <w:sz w:val="20"/>
                <w:szCs w:val="20"/>
              </w:rPr>
              <w:t>Option 8: ________________________________</w:t>
            </w:r>
          </w:p>
        </w:tc>
        <w:tc>
          <w:tcPr>
            <w:tcW w:w="1260"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1260"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1170"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1138"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r>
      <w:tr w:rsidR="00480CB8" w:rsidRPr="007C1832" w:rsidTr="007E05F0">
        <w:trPr>
          <w:jc w:val="center"/>
        </w:trPr>
        <w:tc>
          <w:tcPr>
            <w:tcW w:w="4648" w:type="dxa"/>
            <w:tcMar>
              <w:top w:w="58" w:type="dxa"/>
              <w:left w:w="58" w:type="dxa"/>
              <w:bottom w:w="58" w:type="dxa"/>
              <w:right w:w="58" w:type="dxa"/>
            </w:tcMar>
            <w:vAlign w:val="center"/>
          </w:tcPr>
          <w:p w:rsidR="00480CB8" w:rsidRPr="007C1832" w:rsidRDefault="00480CB8" w:rsidP="007E05F0">
            <w:pPr>
              <w:rPr>
                <w:sz w:val="20"/>
                <w:szCs w:val="20"/>
              </w:rPr>
            </w:pPr>
            <w:r w:rsidRPr="007C1832">
              <w:rPr>
                <w:sz w:val="20"/>
                <w:szCs w:val="20"/>
              </w:rPr>
              <w:t>Option 9: ________________________________</w:t>
            </w:r>
          </w:p>
        </w:tc>
        <w:tc>
          <w:tcPr>
            <w:tcW w:w="1260"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1260"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1170"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1138" w:type="dxa"/>
            <w:tcMar>
              <w:top w:w="58" w:type="dxa"/>
              <w:left w:w="58" w:type="dxa"/>
              <w:bottom w:w="58" w:type="dxa"/>
              <w:right w:w="58" w:type="dxa"/>
            </w:tcMar>
            <w:vAlign w:val="center"/>
          </w:tcPr>
          <w:p w:rsidR="00480CB8" w:rsidRPr="007C1832" w:rsidRDefault="00480CB8" w:rsidP="007E05F0">
            <w:pPr>
              <w:jc w:val="center"/>
              <w:rPr>
                <w:sz w:val="20"/>
                <w:szCs w:val="20"/>
              </w:rPr>
            </w:pPr>
            <w:r w:rsidRPr="007C1832">
              <w:rPr>
                <w:sz w:val="20"/>
                <w:szCs w:val="20"/>
              </w:rPr>
              <w:sym w:font="Wingdings" w:char="F06F"/>
            </w:r>
          </w:p>
        </w:tc>
      </w:tr>
    </w:tbl>
    <w:p w:rsidR="00480CB8" w:rsidRPr="005E7F14" w:rsidRDefault="00480CB8" w:rsidP="00480CB8"/>
    <w:p w:rsidR="00480CB8" w:rsidRDefault="00480CB8" w:rsidP="00480CB8">
      <w:pPr>
        <w:ind w:left="360"/>
      </w:pPr>
      <w:r w:rsidRPr="005E7F14">
        <w:t xml:space="preserve">The second worksheet is </w:t>
      </w:r>
      <w:r w:rsidRPr="005E7F14">
        <w:rPr>
          <w:i/>
        </w:rPr>
        <w:t>Worksheet 5.</w:t>
      </w:r>
      <w:r>
        <w:rPr>
          <w:i/>
        </w:rPr>
        <w:t>7</w:t>
      </w:r>
      <w:r w:rsidRPr="005E7F14">
        <w:rPr>
          <w:i/>
        </w:rPr>
        <w:t xml:space="preserve"> – Summary of Partners Involved with Each Option</w:t>
      </w:r>
      <w:r>
        <w:t xml:space="preserve"> (on the next page)</w:t>
      </w:r>
      <w:r w:rsidRPr="005E7F14">
        <w:t>. The purpose of this worksheet is not only to give you a snapshot</w:t>
      </w:r>
      <w:r>
        <w:t xml:space="preserve"> of all of the partners that would be involved in implementing each option, but also to let you see where partners are heavily involved with multiple options. For example, if your community's EMS system is involved in several options, then you and your planning team would have to consider the impact that implementing those options would have on the EMS system (i.e., increasing demand on EMS and limiting their ability to provide services).</w:t>
      </w:r>
    </w:p>
    <w:p w:rsidR="00480CB8" w:rsidRDefault="00480CB8" w:rsidP="00480CB8"/>
    <w:p w:rsidR="00480CB8" w:rsidRDefault="00480CB8" w:rsidP="00480CB8">
      <w:pPr>
        <w:rPr>
          <w:b/>
          <w:smallCaps/>
          <w:sz w:val="28"/>
          <w:szCs w:val="24"/>
        </w:rPr>
        <w:sectPr w:rsidR="00480CB8" w:rsidSect="007E05F0">
          <w:pgSz w:w="12240" w:h="15840"/>
          <w:pgMar w:top="720" w:right="1440" w:bottom="720" w:left="1440" w:header="720" w:footer="720" w:gutter="0"/>
          <w:cols w:space="720"/>
          <w:docGrid w:linePitch="360"/>
        </w:sectPr>
      </w:pPr>
    </w:p>
    <w:p w:rsidR="00480CB8" w:rsidRPr="003E4496" w:rsidRDefault="00480CB8" w:rsidP="00480CB8">
      <w:pPr>
        <w:spacing w:after="240"/>
        <w:jc w:val="center"/>
        <w:rPr>
          <w:b/>
          <w:smallCaps/>
          <w:sz w:val="28"/>
          <w:szCs w:val="24"/>
        </w:rPr>
      </w:pPr>
      <w:r w:rsidRPr="003E4496">
        <w:rPr>
          <w:b/>
          <w:smallCaps/>
          <w:sz w:val="28"/>
          <w:szCs w:val="24"/>
        </w:rPr>
        <w:lastRenderedPageBreak/>
        <w:t>Worksheet 5.7 – Summary of Par</w:t>
      </w:r>
      <w:r>
        <w:rPr>
          <w:b/>
          <w:smallCaps/>
          <w:sz w:val="28"/>
          <w:szCs w:val="24"/>
        </w:rPr>
        <w:t>tners Involved with Each Option</w:t>
      </w:r>
    </w:p>
    <w:p w:rsidR="00480CB8" w:rsidRPr="003E4496" w:rsidRDefault="00480CB8" w:rsidP="00480CB8">
      <w:pPr>
        <w:ind w:left="360"/>
        <w:rPr>
          <w:sz w:val="22"/>
        </w:rPr>
      </w:pPr>
      <w:r w:rsidRPr="003E4496">
        <w:rPr>
          <w:b/>
          <w:sz w:val="22"/>
        </w:rPr>
        <w:t>Instructions:</w:t>
      </w:r>
      <w:r w:rsidRPr="003E4496">
        <w:rPr>
          <w:sz w:val="22"/>
        </w:rPr>
        <w:t xml:space="preserve"> Write in the scenario likely to impact your community in the space </w:t>
      </w:r>
      <w:r>
        <w:rPr>
          <w:sz w:val="22"/>
        </w:rPr>
        <w:t>provided</w:t>
      </w:r>
      <w:r w:rsidRPr="003E4496">
        <w:rPr>
          <w:sz w:val="22"/>
        </w:rPr>
        <w:t>. Next, place a checkmark next to each provider/partner that would be involved in implementing each option for this given scenario.</w:t>
      </w:r>
    </w:p>
    <w:p w:rsidR="00480CB8" w:rsidRPr="00563849" w:rsidRDefault="00480CB8" w:rsidP="00480CB8"/>
    <w:p w:rsidR="00480CB8" w:rsidRPr="00563849" w:rsidRDefault="00480CB8" w:rsidP="00480CB8">
      <w:pPr>
        <w:ind w:left="360"/>
      </w:pPr>
      <w:r w:rsidRPr="00563849">
        <w:rPr>
          <w:b/>
          <w:szCs w:val="24"/>
        </w:rPr>
        <w:t>Scenario:</w:t>
      </w:r>
      <w:r w:rsidRPr="00563849">
        <w:rPr>
          <w:b/>
          <w:smallCaps/>
          <w:szCs w:val="24"/>
        </w:rPr>
        <w:t xml:space="preserve"> </w:t>
      </w:r>
      <w:r w:rsidRPr="00563849">
        <w:rPr>
          <w:smallCaps/>
          <w:szCs w:val="24"/>
          <w:u w:val="single"/>
        </w:rPr>
        <w:t>_________________________</w:t>
      </w:r>
      <w:r>
        <w:rPr>
          <w:smallCaps/>
          <w:szCs w:val="24"/>
          <w:u w:val="single"/>
        </w:rPr>
        <w:t>__________________________________________</w:t>
      </w:r>
    </w:p>
    <w:p w:rsidR="00480CB8" w:rsidRPr="00563849" w:rsidRDefault="00480CB8" w:rsidP="00480CB8"/>
    <w:tbl>
      <w:tblPr>
        <w:tblStyle w:val="TableGrid"/>
        <w:tblW w:w="9720" w:type="dxa"/>
        <w:jc w:val="center"/>
        <w:tblLayout w:type="fixed"/>
        <w:tblLook w:val="04A0" w:firstRow="1" w:lastRow="0" w:firstColumn="1" w:lastColumn="0" w:noHBand="0" w:noVBand="1"/>
        <w:tblDescription w:val="This worksheet is used to provide a summary of core and noncore partners in the community that would be involved with the implementation of each alternate care system option for a given scenario."/>
      </w:tblPr>
      <w:tblGrid>
        <w:gridCol w:w="3861"/>
        <w:gridCol w:w="640"/>
        <w:gridCol w:w="641"/>
        <w:gridCol w:w="641"/>
        <w:gridCol w:w="641"/>
        <w:gridCol w:w="641"/>
        <w:gridCol w:w="641"/>
        <w:gridCol w:w="641"/>
        <w:gridCol w:w="653"/>
        <w:gridCol w:w="720"/>
      </w:tblGrid>
      <w:tr w:rsidR="00480CB8" w:rsidTr="007E05F0">
        <w:trPr>
          <w:cantSplit/>
          <w:trHeight w:val="3338"/>
          <w:tblHeader/>
          <w:jc w:val="center"/>
        </w:trPr>
        <w:tc>
          <w:tcPr>
            <w:tcW w:w="3861" w:type="dxa"/>
            <w:tcBorders>
              <w:right w:val="single" w:sz="4" w:space="0" w:color="auto"/>
            </w:tcBorders>
            <w:shd w:val="clear" w:color="auto" w:fill="B2A1C7" w:themeFill="accent4" w:themeFillTint="99"/>
            <w:tcMar>
              <w:top w:w="58" w:type="dxa"/>
              <w:left w:w="115" w:type="dxa"/>
              <w:bottom w:w="58" w:type="dxa"/>
              <w:right w:w="115" w:type="dxa"/>
            </w:tcMar>
            <w:vAlign w:val="bottom"/>
          </w:tcPr>
          <w:p w:rsidR="00480CB8" w:rsidRDefault="00480CB8" w:rsidP="007E05F0">
            <w:pPr>
              <w:spacing w:after="120"/>
              <w:jc w:val="center"/>
              <w:rPr>
                <w:szCs w:val="24"/>
              </w:rPr>
            </w:pPr>
            <w:r>
              <w:rPr>
                <w:b/>
                <w:szCs w:val="24"/>
              </w:rPr>
              <w:t>Providers/Partners</w:t>
            </w:r>
          </w:p>
        </w:tc>
        <w:tc>
          <w:tcPr>
            <w:tcW w:w="640" w:type="dxa"/>
            <w:tcBorders>
              <w:left w:val="single" w:sz="4" w:space="0" w:color="auto"/>
            </w:tcBorders>
            <w:shd w:val="clear" w:color="auto" w:fill="DDD9C3" w:themeFill="background2" w:themeFillShade="E6"/>
            <w:tcMar>
              <w:top w:w="58" w:type="dxa"/>
              <w:left w:w="115" w:type="dxa"/>
              <w:bottom w:w="58" w:type="dxa"/>
              <w:right w:w="115" w:type="dxa"/>
            </w:tcMar>
            <w:textDirection w:val="btLr"/>
            <w:vAlign w:val="center"/>
          </w:tcPr>
          <w:p w:rsidR="00480CB8" w:rsidRPr="004A5F5E" w:rsidRDefault="00480CB8" w:rsidP="007E05F0">
            <w:pPr>
              <w:ind w:left="113" w:right="113"/>
              <w:rPr>
                <w:b/>
                <w:sz w:val="20"/>
                <w:szCs w:val="20"/>
              </w:rPr>
            </w:pPr>
            <w:r w:rsidRPr="004A5F5E">
              <w:rPr>
                <w:b/>
                <w:sz w:val="20"/>
                <w:szCs w:val="20"/>
              </w:rPr>
              <w:t>Option 1: At-Home Independent Care</w:t>
            </w:r>
          </w:p>
        </w:tc>
        <w:tc>
          <w:tcPr>
            <w:tcW w:w="641" w:type="dxa"/>
            <w:shd w:val="clear" w:color="auto" w:fill="C6D9F1" w:themeFill="text2" w:themeFillTint="33"/>
            <w:tcMar>
              <w:top w:w="58" w:type="dxa"/>
              <w:left w:w="115" w:type="dxa"/>
              <w:bottom w:w="58" w:type="dxa"/>
              <w:right w:w="115" w:type="dxa"/>
            </w:tcMar>
            <w:textDirection w:val="btLr"/>
            <w:vAlign w:val="center"/>
          </w:tcPr>
          <w:p w:rsidR="00480CB8" w:rsidRPr="00BA5487" w:rsidRDefault="00480CB8" w:rsidP="007E05F0">
            <w:pPr>
              <w:spacing w:line="204" w:lineRule="auto"/>
              <w:ind w:left="115" w:right="115"/>
              <w:rPr>
                <w:b/>
                <w:sz w:val="20"/>
                <w:szCs w:val="20"/>
              </w:rPr>
            </w:pPr>
            <w:r w:rsidRPr="00BA5487">
              <w:rPr>
                <w:b/>
                <w:sz w:val="20"/>
                <w:szCs w:val="20"/>
              </w:rPr>
              <w:t>Option 2: An Alternate Site for</w:t>
            </w:r>
          </w:p>
          <w:p w:rsidR="00480CB8" w:rsidRPr="00BA5487" w:rsidRDefault="00480CB8" w:rsidP="007E05F0">
            <w:pPr>
              <w:spacing w:line="204" w:lineRule="auto"/>
              <w:ind w:left="115" w:right="115"/>
              <w:rPr>
                <w:b/>
                <w:sz w:val="20"/>
                <w:szCs w:val="20"/>
              </w:rPr>
            </w:pPr>
            <w:r w:rsidRPr="00BA5487">
              <w:rPr>
                <w:b/>
                <w:sz w:val="20"/>
                <w:szCs w:val="20"/>
              </w:rPr>
              <w:t>Isolation of Patients</w:t>
            </w:r>
            <w:r>
              <w:rPr>
                <w:b/>
                <w:sz w:val="20"/>
                <w:szCs w:val="20"/>
              </w:rPr>
              <w:t xml:space="preserve"> in Need of Minimal Care</w:t>
            </w:r>
          </w:p>
        </w:tc>
        <w:tc>
          <w:tcPr>
            <w:tcW w:w="641" w:type="dxa"/>
            <w:shd w:val="clear" w:color="auto" w:fill="DBE5F1" w:themeFill="accent1" w:themeFillTint="33"/>
            <w:tcMar>
              <w:top w:w="58" w:type="dxa"/>
              <w:left w:w="115" w:type="dxa"/>
              <w:bottom w:w="58" w:type="dxa"/>
              <w:right w:w="115" w:type="dxa"/>
            </w:tcMar>
            <w:textDirection w:val="btLr"/>
            <w:vAlign w:val="center"/>
          </w:tcPr>
          <w:p w:rsidR="00480CB8" w:rsidRPr="00BA5487" w:rsidRDefault="00480CB8" w:rsidP="007E05F0">
            <w:pPr>
              <w:ind w:left="113" w:right="113"/>
              <w:rPr>
                <w:b/>
                <w:sz w:val="20"/>
                <w:szCs w:val="20"/>
              </w:rPr>
            </w:pPr>
            <w:r w:rsidRPr="00BA5487">
              <w:rPr>
                <w:b/>
                <w:sz w:val="20"/>
                <w:szCs w:val="20"/>
              </w:rPr>
              <w:t>Option 3: Expanded Role for</w:t>
            </w:r>
          </w:p>
          <w:p w:rsidR="00480CB8" w:rsidRPr="00BA5487" w:rsidRDefault="00480CB8" w:rsidP="007E05F0">
            <w:pPr>
              <w:ind w:left="113" w:right="113"/>
              <w:rPr>
                <w:b/>
                <w:sz w:val="20"/>
                <w:szCs w:val="20"/>
              </w:rPr>
            </w:pPr>
            <w:r w:rsidRPr="00BA5487">
              <w:rPr>
                <w:b/>
                <w:sz w:val="20"/>
                <w:szCs w:val="20"/>
              </w:rPr>
              <w:t>Outpatient Care Facilities</w:t>
            </w:r>
          </w:p>
        </w:tc>
        <w:tc>
          <w:tcPr>
            <w:tcW w:w="641" w:type="dxa"/>
            <w:shd w:val="clear" w:color="auto" w:fill="F2DBDB" w:themeFill="accent2" w:themeFillTint="33"/>
            <w:tcMar>
              <w:top w:w="58" w:type="dxa"/>
              <w:left w:w="115" w:type="dxa"/>
              <w:bottom w:w="58" w:type="dxa"/>
              <w:right w:w="115" w:type="dxa"/>
            </w:tcMar>
            <w:textDirection w:val="btLr"/>
            <w:vAlign w:val="center"/>
          </w:tcPr>
          <w:p w:rsidR="00480CB8" w:rsidRPr="00BA5487" w:rsidRDefault="00480CB8" w:rsidP="007E05F0">
            <w:pPr>
              <w:ind w:left="113" w:right="113"/>
              <w:rPr>
                <w:b/>
                <w:sz w:val="20"/>
                <w:szCs w:val="20"/>
              </w:rPr>
            </w:pPr>
            <w:r w:rsidRPr="00BA5487">
              <w:rPr>
                <w:b/>
                <w:sz w:val="20"/>
                <w:szCs w:val="20"/>
              </w:rPr>
              <w:t xml:space="preserve">Option 4: Care for Recovering, </w:t>
            </w:r>
          </w:p>
          <w:p w:rsidR="00480CB8" w:rsidRPr="00BA5487" w:rsidRDefault="00480CB8" w:rsidP="007E05F0">
            <w:pPr>
              <w:ind w:left="113" w:right="113"/>
              <w:rPr>
                <w:b/>
                <w:sz w:val="20"/>
                <w:szCs w:val="20"/>
              </w:rPr>
            </w:pPr>
            <w:r w:rsidRPr="00BA5487">
              <w:rPr>
                <w:b/>
                <w:sz w:val="20"/>
                <w:szCs w:val="20"/>
              </w:rPr>
              <w:t>Non</w:t>
            </w:r>
            <w:r>
              <w:rPr>
                <w:b/>
                <w:sz w:val="20"/>
                <w:szCs w:val="20"/>
              </w:rPr>
              <w:t>critical</w:t>
            </w:r>
            <w:r w:rsidRPr="00BA5487">
              <w:rPr>
                <w:b/>
                <w:sz w:val="20"/>
                <w:szCs w:val="20"/>
              </w:rPr>
              <w:t xml:space="preserve"> Patients</w:t>
            </w:r>
          </w:p>
        </w:tc>
        <w:tc>
          <w:tcPr>
            <w:tcW w:w="641" w:type="dxa"/>
            <w:shd w:val="clear" w:color="auto" w:fill="EAF1DD" w:themeFill="accent3" w:themeFillTint="33"/>
            <w:tcMar>
              <w:top w:w="58" w:type="dxa"/>
              <w:left w:w="115" w:type="dxa"/>
              <w:bottom w:w="58" w:type="dxa"/>
              <w:right w:w="115" w:type="dxa"/>
            </w:tcMar>
            <w:textDirection w:val="btLr"/>
            <w:vAlign w:val="center"/>
          </w:tcPr>
          <w:p w:rsidR="00480CB8" w:rsidRPr="00BA5487" w:rsidRDefault="00480CB8" w:rsidP="007E05F0">
            <w:pPr>
              <w:ind w:left="113" w:right="113"/>
              <w:rPr>
                <w:b/>
                <w:sz w:val="20"/>
                <w:szCs w:val="20"/>
              </w:rPr>
            </w:pPr>
            <w:r w:rsidRPr="00BA5487">
              <w:rPr>
                <w:b/>
                <w:sz w:val="20"/>
                <w:szCs w:val="20"/>
              </w:rPr>
              <w:t xml:space="preserve">Option </w:t>
            </w:r>
            <w:r>
              <w:rPr>
                <w:b/>
                <w:sz w:val="20"/>
                <w:szCs w:val="20"/>
              </w:rPr>
              <w:t>5</w:t>
            </w:r>
            <w:r w:rsidRPr="00BA5487">
              <w:rPr>
                <w:b/>
                <w:sz w:val="20"/>
                <w:szCs w:val="20"/>
              </w:rPr>
              <w:t xml:space="preserve">: Rapid Patient Screening and Triage </w:t>
            </w:r>
            <w:r w:rsidRPr="00BA5487">
              <w:rPr>
                <w:b/>
                <w:sz w:val="20"/>
                <w:szCs w:val="20"/>
                <w:u w:val="single"/>
              </w:rPr>
              <w:t xml:space="preserve">Outside </w:t>
            </w:r>
            <w:r w:rsidRPr="00BA5487">
              <w:rPr>
                <w:b/>
                <w:sz w:val="20"/>
                <w:szCs w:val="20"/>
              </w:rPr>
              <w:t xml:space="preserve"> the Hospital ED</w:t>
            </w:r>
          </w:p>
        </w:tc>
        <w:tc>
          <w:tcPr>
            <w:tcW w:w="641" w:type="dxa"/>
            <w:shd w:val="clear" w:color="auto" w:fill="E5DFEC" w:themeFill="accent4" w:themeFillTint="33"/>
            <w:tcMar>
              <w:top w:w="58" w:type="dxa"/>
              <w:left w:w="115" w:type="dxa"/>
              <w:bottom w:w="58" w:type="dxa"/>
              <w:right w:w="115" w:type="dxa"/>
            </w:tcMar>
            <w:textDirection w:val="btLr"/>
            <w:vAlign w:val="center"/>
          </w:tcPr>
          <w:p w:rsidR="00480CB8" w:rsidRPr="00BA5487" w:rsidRDefault="00480CB8" w:rsidP="007E05F0">
            <w:pPr>
              <w:ind w:left="113" w:right="113"/>
              <w:rPr>
                <w:b/>
                <w:sz w:val="20"/>
                <w:szCs w:val="20"/>
              </w:rPr>
            </w:pPr>
            <w:r w:rsidRPr="00BA5487">
              <w:rPr>
                <w:b/>
                <w:sz w:val="20"/>
                <w:szCs w:val="20"/>
              </w:rPr>
              <w:t xml:space="preserve">Option </w:t>
            </w:r>
            <w:r>
              <w:rPr>
                <w:b/>
                <w:sz w:val="20"/>
                <w:szCs w:val="20"/>
              </w:rPr>
              <w:t>6: Overflow Hospital</w:t>
            </w:r>
          </w:p>
        </w:tc>
        <w:tc>
          <w:tcPr>
            <w:tcW w:w="641" w:type="dxa"/>
            <w:shd w:val="clear" w:color="auto" w:fill="DAEEF3" w:themeFill="accent5" w:themeFillTint="33"/>
            <w:tcMar>
              <w:top w:w="58" w:type="dxa"/>
              <w:left w:w="115" w:type="dxa"/>
              <w:bottom w:w="58" w:type="dxa"/>
              <w:right w:w="115" w:type="dxa"/>
            </w:tcMar>
            <w:textDirection w:val="btLr"/>
            <w:vAlign w:val="center"/>
          </w:tcPr>
          <w:p w:rsidR="00480CB8" w:rsidRPr="004A5F5E" w:rsidRDefault="00480CB8" w:rsidP="007E05F0">
            <w:pPr>
              <w:ind w:left="113" w:right="113"/>
              <w:rPr>
                <w:b/>
                <w:sz w:val="20"/>
                <w:szCs w:val="20"/>
              </w:rPr>
            </w:pPr>
            <w:r w:rsidRPr="004A5F5E">
              <w:rPr>
                <w:b/>
                <w:sz w:val="20"/>
                <w:szCs w:val="20"/>
              </w:rPr>
              <w:t xml:space="preserve">Option </w:t>
            </w:r>
            <w:r>
              <w:rPr>
                <w:b/>
                <w:sz w:val="20"/>
                <w:szCs w:val="20"/>
              </w:rPr>
              <w:t>7</w:t>
            </w:r>
            <w:r w:rsidRPr="004A5F5E">
              <w:rPr>
                <w:b/>
                <w:sz w:val="20"/>
                <w:szCs w:val="20"/>
              </w:rPr>
              <w:t>:</w:t>
            </w:r>
            <w:r>
              <w:rPr>
                <w:b/>
                <w:sz w:val="20"/>
                <w:szCs w:val="20"/>
              </w:rPr>
              <w:t xml:space="preserve"> ______________________</w:t>
            </w:r>
          </w:p>
        </w:tc>
        <w:tc>
          <w:tcPr>
            <w:tcW w:w="653" w:type="dxa"/>
            <w:shd w:val="clear" w:color="auto" w:fill="FDE9D9" w:themeFill="accent6" w:themeFillTint="33"/>
            <w:tcMar>
              <w:top w:w="58" w:type="dxa"/>
              <w:left w:w="115" w:type="dxa"/>
              <w:bottom w:w="58" w:type="dxa"/>
              <w:right w:w="115" w:type="dxa"/>
            </w:tcMar>
            <w:textDirection w:val="btLr"/>
            <w:vAlign w:val="center"/>
          </w:tcPr>
          <w:p w:rsidR="00480CB8" w:rsidRPr="004A5F5E" w:rsidRDefault="00480CB8" w:rsidP="007E05F0">
            <w:pPr>
              <w:ind w:left="113" w:right="113"/>
              <w:rPr>
                <w:b/>
                <w:sz w:val="20"/>
                <w:szCs w:val="20"/>
              </w:rPr>
            </w:pPr>
            <w:r w:rsidRPr="004A5F5E">
              <w:rPr>
                <w:b/>
                <w:sz w:val="20"/>
                <w:szCs w:val="20"/>
              </w:rPr>
              <w:t xml:space="preserve">Option </w:t>
            </w:r>
            <w:r>
              <w:rPr>
                <w:b/>
                <w:sz w:val="20"/>
                <w:szCs w:val="20"/>
              </w:rPr>
              <w:t>8</w:t>
            </w:r>
            <w:r w:rsidRPr="004A5F5E">
              <w:rPr>
                <w:b/>
                <w:sz w:val="20"/>
                <w:szCs w:val="20"/>
              </w:rPr>
              <w:t>:</w:t>
            </w:r>
            <w:r>
              <w:rPr>
                <w:b/>
                <w:sz w:val="20"/>
                <w:szCs w:val="20"/>
              </w:rPr>
              <w:t xml:space="preserve"> ______________________</w:t>
            </w:r>
          </w:p>
        </w:tc>
        <w:tc>
          <w:tcPr>
            <w:tcW w:w="720" w:type="dxa"/>
            <w:shd w:val="clear" w:color="auto" w:fill="FDE9D9" w:themeFill="accent6" w:themeFillTint="33"/>
            <w:tcMar>
              <w:top w:w="58" w:type="dxa"/>
              <w:left w:w="115" w:type="dxa"/>
              <w:bottom w:w="58" w:type="dxa"/>
              <w:right w:w="115" w:type="dxa"/>
            </w:tcMar>
            <w:textDirection w:val="btLr"/>
            <w:vAlign w:val="center"/>
          </w:tcPr>
          <w:p w:rsidR="00480CB8" w:rsidRPr="004A5F5E" w:rsidRDefault="00480CB8" w:rsidP="007E05F0">
            <w:pPr>
              <w:ind w:left="113" w:right="113"/>
              <w:rPr>
                <w:b/>
                <w:sz w:val="20"/>
                <w:szCs w:val="20"/>
              </w:rPr>
            </w:pPr>
            <w:r w:rsidRPr="004A5F5E">
              <w:rPr>
                <w:b/>
                <w:sz w:val="20"/>
                <w:szCs w:val="20"/>
              </w:rPr>
              <w:t xml:space="preserve">Option </w:t>
            </w:r>
            <w:r>
              <w:rPr>
                <w:b/>
                <w:sz w:val="20"/>
                <w:szCs w:val="20"/>
              </w:rPr>
              <w:t>9</w:t>
            </w:r>
            <w:r w:rsidRPr="004A5F5E">
              <w:rPr>
                <w:b/>
                <w:sz w:val="20"/>
                <w:szCs w:val="20"/>
              </w:rPr>
              <w:t>:</w:t>
            </w:r>
            <w:r>
              <w:rPr>
                <w:b/>
                <w:sz w:val="20"/>
                <w:szCs w:val="20"/>
              </w:rPr>
              <w:t xml:space="preserve"> ______________________</w:t>
            </w:r>
          </w:p>
        </w:tc>
      </w:tr>
      <w:tr w:rsidR="00480CB8" w:rsidRPr="007C1832" w:rsidTr="007E05F0">
        <w:trPr>
          <w:jc w:val="center"/>
        </w:trPr>
        <w:tc>
          <w:tcPr>
            <w:tcW w:w="3861" w:type="dxa"/>
            <w:shd w:val="clear" w:color="auto" w:fill="FFFFFF" w:themeFill="background1"/>
            <w:tcMar>
              <w:top w:w="58" w:type="dxa"/>
              <w:left w:w="115" w:type="dxa"/>
              <w:bottom w:w="58" w:type="dxa"/>
              <w:right w:w="115" w:type="dxa"/>
            </w:tcMar>
          </w:tcPr>
          <w:p w:rsidR="00480CB8" w:rsidRPr="00D05ED8" w:rsidRDefault="00480CB8" w:rsidP="007E05F0">
            <w:pPr>
              <w:rPr>
                <w:rFonts w:cstheme="minorHAnsi"/>
                <w:sz w:val="20"/>
                <w:szCs w:val="20"/>
              </w:rPr>
            </w:pPr>
            <w:r w:rsidRPr="00D05ED8">
              <w:rPr>
                <w:rFonts w:cstheme="minorHAnsi"/>
                <w:sz w:val="20"/>
                <w:szCs w:val="20"/>
              </w:rPr>
              <w:t>Local public health department</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shd w:val="clear" w:color="auto" w:fill="FFFFFF" w:themeFill="background1"/>
            <w:tcMar>
              <w:top w:w="58" w:type="dxa"/>
              <w:left w:w="115" w:type="dxa"/>
              <w:bottom w:w="58" w:type="dxa"/>
              <w:right w:w="115" w:type="dxa"/>
            </w:tcMar>
          </w:tcPr>
          <w:p w:rsidR="00480CB8" w:rsidRPr="00D05ED8" w:rsidRDefault="00480CB8" w:rsidP="007E05F0">
            <w:pPr>
              <w:rPr>
                <w:rFonts w:cstheme="minorHAnsi"/>
                <w:sz w:val="20"/>
                <w:szCs w:val="20"/>
              </w:rPr>
            </w:pPr>
            <w:r w:rsidRPr="00D05ED8">
              <w:rPr>
                <w:rFonts w:cstheme="minorHAnsi"/>
                <w:sz w:val="20"/>
                <w:szCs w:val="20"/>
              </w:rPr>
              <w:t>State public health department</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shd w:val="clear" w:color="auto" w:fill="FFFFFF" w:themeFill="background1"/>
            <w:tcMar>
              <w:top w:w="58" w:type="dxa"/>
              <w:left w:w="115" w:type="dxa"/>
              <w:bottom w:w="58" w:type="dxa"/>
              <w:right w:w="115" w:type="dxa"/>
            </w:tcMar>
          </w:tcPr>
          <w:p w:rsidR="00480CB8" w:rsidRPr="00D05ED8" w:rsidRDefault="00480CB8" w:rsidP="007E05F0">
            <w:pPr>
              <w:rPr>
                <w:rFonts w:cstheme="minorHAnsi"/>
                <w:sz w:val="20"/>
                <w:szCs w:val="20"/>
              </w:rPr>
            </w:pPr>
            <w:r w:rsidRPr="00D05ED8">
              <w:rPr>
                <w:rFonts w:cstheme="minorHAnsi"/>
                <w:sz w:val="20"/>
                <w:szCs w:val="20"/>
              </w:rPr>
              <w:t>Public health clinics</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shd w:val="clear" w:color="auto" w:fill="FFFFFF" w:themeFill="background1"/>
            <w:tcMar>
              <w:top w:w="58" w:type="dxa"/>
              <w:left w:w="115" w:type="dxa"/>
              <w:bottom w:w="58" w:type="dxa"/>
              <w:right w:w="115" w:type="dxa"/>
            </w:tcMar>
          </w:tcPr>
          <w:p w:rsidR="00480CB8" w:rsidRPr="00D05ED8" w:rsidRDefault="00480CB8" w:rsidP="007E05F0">
            <w:pPr>
              <w:rPr>
                <w:rFonts w:cstheme="minorHAnsi"/>
                <w:sz w:val="20"/>
                <w:szCs w:val="20"/>
              </w:rPr>
            </w:pPr>
            <w:r w:rsidRPr="00D05ED8">
              <w:rPr>
                <w:rFonts w:cstheme="minorHAnsi"/>
                <w:sz w:val="20"/>
                <w:szCs w:val="20"/>
              </w:rPr>
              <w:t>Other</w:t>
            </w:r>
            <w:r>
              <w:rPr>
                <w:rFonts w:cstheme="minorHAnsi"/>
                <w:sz w:val="20"/>
                <w:szCs w:val="20"/>
              </w:rPr>
              <w:t xml:space="preserve"> public health</w:t>
            </w:r>
            <w:r w:rsidRPr="00D05ED8">
              <w:rPr>
                <w:rFonts w:cstheme="minorHAnsi"/>
                <w:sz w:val="20"/>
                <w:szCs w:val="20"/>
              </w:rPr>
              <w:t>: ___________________</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Borders>
              <w:bottom w:val="double" w:sz="12" w:space="0" w:color="auto"/>
            </w:tcBorders>
            <w:shd w:val="clear" w:color="auto" w:fill="FFFFFF" w:themeFill="background1"/>
            <w:tcMar>
              <w:top w:w="58" w:type="dxa"/>
              <w:left w:w="115" w:type="dxa"/>
              <w:bottom w:w="58" w:type="dxa"/>
              <w:right w:w="115" w:type="dxa"/>
            </w:tcMar>
          </w:tcPr>
          <w:p w:rsidR="00480CB8" w:rsidRPr="00D05ED8" w:rsidRDefault="00480CB8" w:rsidP="007E05F0">
            <w:pPr>
              <w:rPr>
                <w:rFonts w:cstheme="minorHAnsi"/>
                <w:sz w:val="20"/>
                <w:szCs w:val="20"/>
              </w:rPr>
            </w:pPr>
            <w:r w:rsidRPr="00D05ED8">
              <w:rPr>
                <w:rFonts w:cstheme="minorHAnsi"/>
                <w:sz w:val="20"/>
                <w:szCs w:val="20"/>
              </w:rPr>
              <w:t>Other</w:t>
            </w:r>
            <w:r>
              <w:rPr>
                <w:rFonts w:cstheme="minorHAnsi"/>
                <w:sz w:val="20"/>
                <w:szCs w:val="20"/>
              </w:rPr>
              <w:t xml:space="preserve"> public health</w:t>
            </w:r>
            <w:r w:rsidRPr="00D05ED8">
              <w:rPr>
                <w:rFonts w:cstheme="minorHAnsi"/>
                <w:sz w:val="20"/>
                <w:szCs w:val="20"/>
              </w:rPr>
              <w:t>: ___________________</w:t>
            </w:r>
          </w:p>
        </w:tc>
        <w:tc>
          <w:tcPr>
            <w:tcW w:w="640" w:type="dxa"/>
            <w:tcBorders>
              <w:bottom w:val="double" w:sz="12" w:space="0" w:color="auto"/>
            </w:tcBorders>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tcBorders>
              <w:bottom w:val="double" w:sz="12" w:space="0" w:color="auto"/>
            </w:tcBorders>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tcBorders>
              <w:bottom w:val="double" w:sz="12" w:space="0" w:color="auto"/>
            </w:tcBorders>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tcBorders>
              <w:bottom w:val="double" w:sz="12" w:space="0" w:color="auto"/>
            </w:tcBorders>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tcBorders>
              <w:bottom w:val="double" w:sz="12" w:space="0" w:color="auto"/>
            </w:tcBorders>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tcBorders>
              <w:bottom w:val="double" w:sz="12" w:space="0" w:color="auto"/>
            </w:tcBorders>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tcBorders>
              <w:bottom w:val="double" w:sz="12" w:space="0" w:color="auto"/>
            </w:tcBorders>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tcBorders>
              <w:bottom w:val="double" w:sz="12" w:space="0" w:color="auto"/>
            </w:tcBorders>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tcBorders>
              <w:bottom w:val="double" w:sz="12" w:space="0" w:color="auto"/>
            </w:tcBorders>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Borders>
              <w:top w:val="double" w:sz="12" w:space="0" w:color="auto"/>
            </w:tcBorders>
            <w:tcMar>
              <w:top w:w="58" w:type="dxa"/>
              <w:left w:w="115" w:type="dxa"/>
              <w:bottom w:w="58" w:type="dxa"/>
              <w:right w:w="115" w:type="dxa"/>
            </w:tcMar>
            <w:vAlign w:val="center"/>
          </w:tcPr>
          <w:p w:rsidR="00480CB8" w:rsidRPr="00D05ED8" w:rsidRDefault="00480CB8" w:rsidP="007E05F0">
            <w:pPr>
              <w:rPr>
                <w:rFonts w:cstheme="minorHAnsi"/>
                <w:sz w:val="20"/>
                <w:szCs w:val="20"/>
              </w:rPr>
            </w:pPr>
            <w:r w:rsidRPr="00D05ED8">
              <w:rPr>
                <w:rFonts w:cstheme="minorHAnsi"/>
                <w:sz w:val="20"/>
                <w:szCs w:val="20"/>
              </w:rPr>
              <w:t>Hospitals</w:t>
            </w:r>
          </w:p>
        </w:tc>
        <w:tc>
          <w:tcPr>
            <w:tcW w:w="640" w:type="dxa"/>
            <w:tcBorders>
              <w:top w:val="double" w:sz="12" w:space="0" w:color="auto"/>
            </w:tcBorders>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tcBorders>
              <w:top w:val="double" w:sz="12" w:space="0" w:color="auto"/>
            </w:tcBorders>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tcBorders>
              <w:top w:val="double" w:sz="12" w:space="0" w:color="auto"/>
            </w:tcBorders>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tcBorders>
              <w:top w:val="double" w:sz="12" w:space="0" w:color="auto"/>
            </w:tcBorders>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tcBorders>
              <w:top w:val="double" w:sz="12" w:space="0" w:color="auto"/>
            </w:tcBorders>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tcBorders>
              <w:top w:val="double" w:sz="12" w:space="0" w:color="auto"/>
            </w:tcBorders>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tcBorders>
              <w:top w:val="double" w:sz="12" w:space="0" w:color="auto"/>
            </w:tcBorders>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tcBorders>
              <w:top w:val="double" w:sz="12" w:space="0" w:color="auto"/>
            </w:tcBorders>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tcBorders>
              <w:top w:val="double" w:sz="12" w:space="0" w:color="auto"/>
            </w:tcBorders>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Mar>
              <w:top w:w="58" w:type="dxa"/>
              <w:left w:w="115" w:type="dxa"/>
              <w:bottom w:w="58" w:type="dxa"/>
              <w:right w:w="115" w:type="dxa"/>
            </w:tcMar>
          </w:tcPr>
          <w:p w:rsidR="00480CB8" w:rsidRPr="007C1832" w:rsidRDefault="00480CB8" w:rsidP="007E05F0">
            <w:pPr>
              <w:rPr>
                <w:sz w:val="20"/>
                <w:szCs w:val="20"/>
              </w:rPr>
            </w:pPr>
            <w:r w:rsidRPr="007C1832">
              <w:rPr>
                <w:sz w:val="20"/>
                <w:szCs w:val="20"/>
              </w:rPr>
              <w:t>Hospital EDs</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Mar>
              <w:top w:w="58" w:type="dxa"/>
              <w:left w:w="115" w:type="dxa"/>
              <w:bottom w:w="58" w:type="dxa"/>
              <w:right w:w="115" w:type="dxa"/>
            </w:tcMar>
          </w:tcPr>
          <w:p w:rsidR="00480CB8" w:rsidRPr="007C1832" w:rsidRDefault="00480CB8" w:rsidP="007E05F0">
            <w:pPr>
              <w:rPr>
                <w:sz w:val="20"/>
                <w:szCs w:val="20"/>
              </w:rPr>
            </w:pPr>
            <w:r w:rsidRPr="007C1832">
              <w:rPr>
                <w:sz w:val="20"/>
                <w:szCs w:val="20"/>
              </w:rPr>
              <w:t>Hospital outpatient centers</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Mar>
              <w:top w:w="58" w:type="dxa"/>
              <w:left w:w="115" w:type="dxa"/>
              <w:bottom w:w="58" w:type="dxa"/>
              <w:right w:w="115" w:type="dxa"/>
            </w:tcMar>
            <w:vAlign w:val="center"/>
          </w:tcPr>
          <w:p w:rsidR="00480CB8" w:rsidRPr="00D05ED8" w:rsidRDefault="00480CB8" w:rsidP="007E05F0">
            <w:pPr>
              <w:rPr>
                <w:rFonts w:cstheme="minorHAnsi"/>
                <w:sz w:val="20"/>
                <w:szCs w:val="20"/>
              </w:rPr>
            </w:pPr>
            <w:r w:rsidRPr="00D05ED8">
              <w:rPr>
                <w:rFonts w:cstheme="minorHAnsi"/>
                <w:sz w:val="20"/>
                <w:szCs w:val="20"/>
              </w:rPr>
              <w:t>Veterans Affairs (VA) medical centers</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Mar>
              <w:top w:w="58" w:type="dxa"/>
              <w:left w:w="115" w:type="dxa"/>
              <w:bottom w:w="58" w:type="dxa"/>
              <w:right w:w="115" w:type="dxa"/>
            </w:tcMar>
            <w:vAlign w:val="center"/>
          </w:tcPr>
          <w:p w:rsidR="00480CB8" w:rsidRPr="00F92CC5" w:rsidRDefault="00480CB8" w:rsidP="007E05F0">
            <w:pPr>
              <w:rPr>
                <w:rFonts w:cstheme="minorHAnsi"/>
                <w:sz w:val="20"/>
                <w:szCs w:val="20"/>
              </w:rPr>
            </w:pPr>
            <w:r w:rsidRPr="00F92CC5">
              <w:rPr>
                <w:rFonts w:cstheme="minorHAnsi"/>
                <w:sz w:val="20"/>
                <w:szCs w:val="20"/>
              </w:rPr>
              <w:t>Federally Qualified Health Centers/free clinics</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Mar>
              <w:top w:w="58" w:type="dxa"/>
              <w:left w:w="115" w:type="dxa"/>
              <w:bottom w:w="58" w:type="dxa"/>
              <w:right w:w="115" w:type="dxa"/>
            </w:tcMar>
            <w:vAlign w:val="center"/>
          </w:tcPr>
          <w:p w:rsidR="00480CB8" w:rsidRPr="00D05ED8" w:rsidRDefault="00480CB8" w:rsidP="007E05F0">
            <w:pPr>
              <w:rPr>
                <w:rFonts w:cstheme="minorHAnsi"/>
                <w:sz w:val="20"/>
                <w:szCs w:val="20"/>
              </w:rPr>
            </w:pPr>
            <w:r w:rsidRPr="00D05ED8">
              <w:rPr>
                <w:rFonts w:cstheme="minorHAnsi"/>
                <w:sz w:val="20"/>
                <w:szCs w:val="20"/>
              </w:rPr>
              <w:t>EMS</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Mar>
              <w:top w:w="58" w:type="dxa"/>
              <w:left w:w="115" w:type="dxa"/>
              <w:bottom w:w="58" w:type="dxa"/>
              <w:right w:w="115" w:type="dxa"/>
            </w:tcMar>
            <w:vAlign w:val="center"/>
          </w:tcPr>
          <w:p w:rsidR="00480CB8" w:rsidRPr="00D05ED8" w:rsidRDefault="00480CB8" w:rsidP="007E05F0">
            <w:pPr>
              <w:rPr>
                <w:rFonts w:cstheme="minorHAnsi"/>
                <w:sz w:val="20"/>
                <w:szCs w:val="20"/>
              </w:rPr>
            </w:pPr>
            <w:r w:rsidRPr="00D05ED8">
              <w:rPr>
                <w:rFonts w:cstheme="minorHAnsi"/>
                <w:sz w:val="20"/>
                <w:szCs w:val="20"/>
              </w:rPr>
              <w:t>Outpatient/</w:t>
            </w:r>
            <w:r>
              <w:rPr>
                <w:rFonts w:cstheme="minorHAnsi"/>
                <w:sz w:val="20"/>
                <w:szCs w:val="20"/>
              </w:rPr>
              <w:t>retail</w:t>
            </w:r>
            <w:r w:rsidRPr="00D05ED8">
              <w:rPr>
                <w:rFonts w:cstheme="minorHAnsi"/>
                <w:sz w:val="20"/>
                <w:szCs w:val="20"/>
              </w:rPr>
              <w:t xml:space="preserve"> clinics</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Mar>
              <w:top w:w="58" w:type="dxa"/>
              <w:left w:w="115" w:type="dxa"/>
              <w:bottom w:w="58" w:type="dxa"/>
              <w:right w:w="115" w:type="dxa"/>
            </w:tcMar>
            <w:vAlign w:val="center"/>
          </w:tcPr>
          <w:p w:rsidR="00480CB8" w:rsidRPr="00D05ED8" w:rsidRDefault="00480CB8" w:rsidP="007E05F0">
            <w:pPr>
              <w:rPr>
                <w:rFonts w:cstheme="minorHAnsi"/>
                <w:sz w:val="20"/>
                <w:szCs w:val="20"/>
              </w:rPr>
            </w:pPr>
            <w:r w:rsidRPr="007C1832">
              <w:rPr>
                <w:sz w:val="20"/>
                <w:szCs w:val="20"/>
              </w:rPr>
              <w:t>Community health clinics</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Mar>
              <w:top w:w="58" w:type="dxa"/>
              <w:left w:w="115" w:type="dxa"/>
              <w:bottom w:w="58" w:type="dxa"/>
              <w:right w:w="115" w:type="dxa"/>
            </w:tcMar>
            <w:vAlign w:val="center"/>
          </w:tcPr>
          <w:p w:rsidR="00480CB8" w:rsidRPr="00D05ED8" w:rsidRDefault="00480CB8" w:rsidP="007E05F0">
            <w:pPr>
              <w:rPr>
                <w:rFonts w:cstheme="minorHAnsi"/>
                <w:sz w:val="20"/>
                <w:szCs w:val="20"/>
              </w:rPr>
            </w:pPr>
            <w:r w:rsidRPr="00D05ED8">
              <w:rPr>
                <w:rFonts w:cstheme="minorHAnsi"/>
                <w:sz w:val="20"/>
                <w:szCs w:val="20"/>
              </w:rPr>
              <w:t xml:space="preserve">School </w:t>
            </w:r>
            <w:r>
              <w:rPr>
                <w:rFonts w:cstheme="minorHAnsi"/>
                <w:sz w:val="20"/>
                <w:szCs w:val="20"/>
              </w:rPr>
              <w:t>c</w:t>
            </w:r>
            <w:r w:rsidRPr="00D05ED8">
              <w:rPr>
                <w:rFonts w:cstheme="minorHAnsi"/>
                <w:sz w:val="20"/>
                <w:szCs w:val="20"/>
              </w:rPr>
              <w:t>linics</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Mar>
              <w:top w:w="58" w:type="dxa"/>
              <w:left w:w="115" w:type="dxa"/>
              <w:bottom w:w="58" w:type="dxa"/>
              <w:right w:w="115" w:type="dxa"/>
            </w:tcMar>
            <w:vAlign w:val="center"/>
          </w:tcPr>
          <w:p w:rsidR="00480CB8" w:rsidRPr="00D05ED8" w:rsidRDefault="00480CB8" w:rsidP="007E05F0">
            <w:pPr>
              <w:rPr>
                <w:rFonts w:cstheme="minorHAnsi"/>
                <w:sz w:val="20"/>
                <w:szCs w:val="20"/>
              </w:rPr>
            </w:pPr>
            <w:r w:rsidRPr="00D05ED8">
              <w:rPr>
                <w:rFonts w:cstheme="minorHAnsi"/>
                <w:sz w:val="20"/>
                <w:szCs w:val="20"/>
              </w:rPr>
              <w:t>Urgent care centers</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Mar>
              <w:top w:w="58" w:type="dxa"/>
              <w:left w:w="115" w:type="dxa"/>
              <w:bottom w:w="58" w:type="dxa"/>
              <w:right w:w="115" w:type="dxa"/>
            </w:tcMar>
            <w:vAlign w:val="center"/>
          </w:tcPr>
          <w:p w:rsidR="00480CB8" w:rsidRPr="00D05ED8" w:rsidRDefault="00480CB8" w:rsidP="007E05F0">
            <w:pPr>
              <w:rPr>
                <w:rFonts w:cstheme="minorHAnsi"/>
                <w:sz w:val="20"/>
                <w:szCs w:val="20"/>
              </w:rPr>
            </w:pPr>
            <w:r w:rsidRPr="00D05ED8">
              <w:rPr>
                <w:rFonts w:cstheme="minorHAnsi"/>
                <w:sz w:val="20"/>
                <w:szCs w:val="20"/>
              </w:rPr>
              <w:t>Primary care providers</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Mar>
              <w:top w:w="58" w:type="dxa"/>
              <w:left w:w="115" w:type="dxa"/>
              <w:bottom w:w="58" w:type="dxa"/>
              <w:right w:w="115" w:type="dxa"/>
            </w:tcMar>
            <w:vAlign w:val="center"/>
          </w:tcPr>
          <w:p w:rsidR="00480CB8" w:rsidRPr="00D05ED8" w:rsidRDefault="00480CB8" w:rsidP="007E05F0">
            <w:pPr>
              <w:rPr>
                <w:rFonts w:cstheme="minorHAnsi"/>
                <w:sz w:val="20"/>
                <w:szCs w:val="20"/>
              </w:rPr>
            </w:pPr>
            <w:r w:rsidRPr="00D05ED8">
              <w:rPr>
                <w:rFonts w:cstheme="minorHAnsi"/>
                <w:sz w:val="20"/>
                <w:szCs w:val="20"/>
              </w:rPr>
              <w:t>Home health providers</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Mar>
              <w:top w:w="58" w:type="dxa"/>
              <w:left w:w="115" w:type="dxa"/>
              <w:bottom w:w="58" w:type="dxa"/>
              <w:right w:w="115" w:type="dxa"/>
            </w:tcMar>
            <w:vAlign w:val="center"/>
          </w:tcPr>
          <w:p w:rsidR="00480CB8" w:rsidRPr="00D05ED8" w:rsidRDefault="00480CB8" w:rsidP="007E05F0">
            <w:pPr>
              <w:rPr>
                <w:rFonts w:cstheme="minorHAnsi"/>
                <w:sz w:val="20"/>
                <w:szCs w:val="20"/>
              </w:rPr>
            </w:pPr>
            <w:r w:rsidRPr="00D05ED8">
              <w:rPr>
                <w:rFonts w:cstheme="minorHAnsi"/>
                <w:sz w:val="20"/>
                <w:szCs w:val="20"/>
              </w:rPr>
              <w:t>Palliative care providers</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Mar>
              <w:top w:w="58" w:type="dxa"/>
              <w:left w:w="115" w:type="dxa"/>
              <w:bottom w:w="58" w:type="dxa"/>
              <w:right w:w="115" w:type="dxa"/>
            </w:tcMar>
            <w:vAlign w:val="center"/>
          </w:tcPr>
          <w:p w:rsidR="00480CB8" w:rsidRPr="00D05ED8" w:rsidRDefault="00480CB8" w:rsidP="007E05F0">
            <w:pPr>
              <w:rPr>
                <w:rFonts w:cstheme="minorHAnsi"/>
                <w:sz w:val="20"/>
                <w:szCs w:val="20"/>
              </w:rPr>
            </w:pPr>
            <w:r w:rsidRPr="00D05ED8">
              <w:rPr>
                <w:rFonts w:cstheme="minorHAnsi"/>
                <w:sz w:val="20"/>
                <w:szCs w:val="20"/>
              </w:rPr>
              <w:t xml:space="preserve">Long-term care/skilled nursing/assisted </w:t>
            </w:r>
            <w:r w:rsidRPr="00D05ED8">
              <w:rPr>
                <w:rFonts w:cstheme="minorHAnsi"/>
                <w:sz w:val="20"/>
                <w:szCs w:val="20"/>
              </w:rPr>
              <w:lastRenderedPageBreak/>
              <w:t>living providers</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lastRenderedPageBreak/>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Mar>
              <w:top w:w="58" w:type="dxa"/>
              <w:left w:w="115" w:type="dxa"/>
              <w:bottom w:w="58" w:type="dxa"/>
              <w:right w:w="115" w:type="dxa"/>
            </w:tcMar>
            <w:vAlign w:val="center"/>
          </w:tcPr>
          <w:p w:rsidR="00480CB8" w:rsidRPr="00D05ED8" w:rsidRDefault="00480CB8" w:rsidP="007E05F0">
            <w:pPr>
              <w:rPr>
                <w:rFonts w:cstheme="minorHAnsi"/>
                <w:sz w:val="20"/>
                <w:szCs w:val="20"/>
              </w:rPr>
            </w:pPr>
            <w:r w:rsidRPr="00D05ED8">
              <w:rPr>
                <w:rFonts w:cstheme="minorHAnsi"/>
                <w:sz w:val="20"/>
                <w:szCs w:val="20"/>
              </w:rPr>
              <w:lastRenderedPageBreak/>
              <w:t>Hospice care providers</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Mar>
              <w:top w:w="58" w:type="dxa"/>
              <w:left w:w="115" w:type="dxa"/>
              <w:bottom w:w="58" w:type="dxa"/>
              <w:right w:w="115" w:type="dxa"/>
            </w:tcMar>
            <w:vAlign w:val="center"/>
          </w:tcPr>
          <w:p w:rsidR="00480CB8" w:rsidRPr="00D05ED8" w:rsidRDefault="00480CB8" w:rsidP="007E05F0">
            <w:pPr>
              <w:rPr>
                <w:rFonts w:cstheme="minorHAnsi"/>
                <w:sz w:val="20"/>
                <w:szCs w:val="20"/>
              </w:rPr>
            </w:pPr>
            <w:r>
              <w:rPr>
                <w:rFonts w:cstheme="minorHAnsi"/>
                <w:sz w:val="20"/>
                <w:szCs w:val="20"/>
              </w:rPr>
              <w:t>Behavioral</w:t>
            </w:r>
            <w:r w:rsidRPr="00D05ED8">
              <w:rPr>
                <w:rFonts w:cstheme="minorHAnsi"/>
                <w:sz w:val="20"/>
                <w:szCs w:val="20"/>
              </w:rPr>
              <w:t xml:space="preserve"> health providers</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Mar>
              <w:top w:w="58" w:type="dxa"/>
              <w:left w:w="115" w:type="dxa"/>
              <w:bottom w:w="58" w:type="dxa"/>
              <w:right w:w="115" w:type="dxa"/>
            </w:tcMar>
            <w:vAlign w:val="center"/>
          </w:tcPr>
          <w:p w:rsidR="00480CB8" w:rsidRPr="00D05ED8" w:rsidRDefault="00480CB8" w:rsidP="007E05F0">
            <w:pPr>
              <w:rPr>
                <w:rFonts w:cstheme="minorHAnsi"/>
                <w:sz w:val="20"/>
                <w:szCs w:val="20"/>
              </w:rPr>
            </w:pPr>
            <w:r w:rsidRPr="00D05ED8">
              <w:rPr>
                <w:rFonts w:cstheme="minorHAnsi"/>
                <w:sz w:val="20"/>
                <w:szCs w:val="20"/>
              </w:rPr>
              <w:t>Pharmacies</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Mar>
              <w:top w:w="58" w:type="dxa"/>
              <w:left w:w="115" w:type="dxa"/>
              <w:bottom w:w="58" w:type="dxa"/>
              <w:right w:w="115" w:type="dxa"/>
            </w:tcMar>
            <w:vAlign w:val="center"/>
          </w:tcPr>
          <w:p w:rsidR="00480CB8" w:rsidRPr="00D05ED8" w:rsidRDefault="00480CB8" w:rsidP="007E05F0">
            <w:pPr>
              <w:rPr>
                <w:rFonts w:cstheme="minorHAnsi"/>
                <w:sz w:val="20"/>
                <w:szCs w:val="20"/>
              </w:rPr>
            </w:pPr>
            <w:r w:rsidRPr="00D05ED8">
              <w:rPr>
                <w:rFonts w:cstheme="minorHAnsi"/>
                <w:sz w:val="20"/>
                <w:szCs w:val="20"/>
              </w:rPr>
              <w:t>Other</w:t>
            </w:r>
            <w:r>
              <w:rPr>
                <w:rFonts w:cstheme="minorHAnsi"/>
                <w:sz w:val="20"/>
                <w:szCs w:val="20"/>
              </w:rPr>
              <w:t xml:space="preserve"> healthcare provider</w:t>
            </w:r>
            <w:r w:rsidRPr="00D05ED8">
              <w:rPr>
                <w:rFonts w:cstheme="minorHAnsi"/>
                <w:sz w:val="20"/>
                <w:szCs w:val="20"/>
              </w:rPr>
              <w:t>:</w:t>
            </w:r>
            <w:r>
              <w:rPr>
                <w:rFonts w:cstheme="minorHAnsi"/>
                <w:sz w:val="20"/>
                <w:szCs w:val="20"/>
              </w:rPr>
              <w:t xml:space="preserve"> </w:t>
            </w:r>
            <w:r w:rsidRPr="00D05ED8">
              <w:rPr>
                <w:rFonts w:cstheme="minorHAnsi"/>
                <w:sz w:val="20"/>
                <w:szCs w:val="20"/>
              </w:rPr>
              <w:t>______________</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Mar>
              <w:top w:w="58" w:type="dxa"/>
              <w:left w:w="115" w:type="dxa"/>
              <w:bottom w:w="58" w:type="dxa"/>
              <w:right w:w="115" w:type="dxa"/>
            </w:tcMar>
            <w:vAlign w:val="center"/>
          </w:tcPr>
          <w:p w:rsidR="00480CB8" w:rsidRPr="00D05ED8" w:rsidRDefault="00480CB8" w:rsidP="007E05F0">
            <w:pPr>
              <w:rPr>
                <w:rFonts w:cstheme="minorHAnsi"/>
                <w:sz w:val="20"/>
                <w:szCs w:val="20"/>
              </w:rPr>
            </w:pPr>
            <w:r w:rsidRPr="00D05ED8">
              <w:rPr>
                <w:rFonts w:cstheme="minorHAnsi"/>
                <w:sz w:val="20"/>
                <w:szCs w:val="20"/>
              </w:rPr>
              <w:t>Other</w:t>
            </w:r>
            <w:r>
              <w:rPr>
                <w:rFonts w:cstheme="minorHAnsi"/>
                <w:sz w:val="20"/>
                <w:szCs w:val="20"/>
              </w:rPr>
              <w:t xml:space="preserve"> healthcare provider</w:t>
            </w:r>
            <w:r w:rsidRPr="00D05ED8">
              <w:rPr>
                <w:rFonts w:cstheme="minorHAnsi"/>
                <w:sz w:val="20"/>
                <w:szCs w:val="20"/>
              </w:rPr>
              <w:t>:</w:t>
            </w:r>
            <w:r>
              <w:rPr>
                <w:rFonts w:cstheme="minorHAnsi"/>
                <w:sz w:val="20"/>
                <w:szCs w:val="20"/>
              </w:rPr>
              <w:t xml:space="preserve"> </w:t>
            </w:r>
            <w:r w:rsidRPr="00D05ED8">
              <w:rPr>
                <w:rFonts w:cstheme="minorHAnsi"/>
                <w:sz w:val="20"/>
                <w:szCs w:val="20"/>
              </w:rPr>
              <w:t>______________</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Mar>
              <w:top w:w="58" w:type="dxa"/>
              <w:left w:w="115" w:type="dxa"/>
              <w:bottom w:w="58" w:type="dxa"/>
              <w:right w:w="115" w:type="dxa"/>
            </w:tcMar>
            <w:vAlign w:val="center"/>
          </w:tcPr>
          <w:p w:rsidR="00480CB8" w:rsidRPr="00D05ED8" w:rsidRDefault="00480CB8" w:rsidP="007E05F0">
            <w:pPr>
              <w:rPr>
                <w:rFonts w:cstheme="minorHAnsi"/>
                <w:sz w:val="20"/>
                <w:szCs w:val="20"/>
              </w:rPr>
            </w:pPr>
            <w:r w:rsidRPr="00D05ED8">
              <w:rPr>
                <w:rFonts w:cstheme="minorHAnsi"/>
                <w:sz w:val="20"/>
                <w:szCs w:val="20"/>
              </w:rPr>
              <w:t>Other</w:t>
            </w:r>
            <w:r>
              <w:rPr>
                <w:rFonts w:cstheme="minorHAnsi"/>
                <w:sz w:val="20"/>
                <w:szCs w:val="20"/>
              </w:rPr>
              <w:t xml:space="preserve"> healthcare provider</w:t>
            </w:r>
            <w:r w:rsidRPr="00D05ED8">
              <w:rPr>
                <w:rFonts w:cstheme="minorHAnsi"/>
                <w:sz w:val="20"/>
                <w:szCs w:val="20"/>
              </w:rPr>
              <w:t>:</w:t>
            </w:r>
            <w:r>
              <w:rPr>
                <w:rFonts w:cstheme="minorHAnsi"/>
                <w:sz w:val="20"/>
                <w:szCs w:val="20"/>
              </w:rPr>
              <w:t xml:space="preserve"> </w:t>
            </w:r>
            <w:r w:rsidRPr="00D05ED8">
              <w:rPr>
                <w:rFonts w:cstheme="minorHAnsi"/>
                <w:sz w:val="20"/>
                <w:szCs w:val="20"/>
              </w:rPr>
              <w:t>______________</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Borders>
              <w:bottom w:val="double" w:sz="12" w:space="0" w:color="auto"/>
            </w:tcBorders>
            <w:tcMar>
              <w:top w:w="58" w:type="dxa"/>
              <w:left w:w="115" w:type="dxa"/>
              <w:bottom w:w="58" w:type="dxa"/>
              <w:right w:w="115" w:type="dxa"/>
            </w:tcMar>
            <w:vAlign w:val="center"/>
          </w:tcPr>
          <w:p w:rsidR="00480CB8" w:rsidRPr="00D05ED8" w:rsidRDefault="00480CB8" w:rsidP="007E05F0">
            <w:pPr>
              <w:rPr>
                <w:rFonts w:cstheme="minorHAnsi"/>
                <w:sz w:val="20"/>
                <w:szCs w:val="20"/>
              </w:rPr>
            </w:pPr>
            <w:r w:rsidRPr="00D05ED8">
              <w:rPr>
                <w:rFonts w:cstheme="minorHAnsi"/>
                <w:sz w:val="20"/>
                <w:szCs w:val="20"/>
              </w:rPr>
              <w:t>Other</w:t>
            </w:r>
            <w:r>
              <w:rPr>
                <w:rFonts w:cstheme="minorHAnsi"/>
                <w:sz w:val="20"/>
                <w:szCs w:val="20"/>
              </w:rPr>
              <w:t xml:space="preserve"> healthcare provider</w:t>
            </w:r>
            <w:r w:rsidRPr="00D05ED8">
              <w:rPr>
                <w:rFonts w:cstheme="minorHAnsi"/>
                <w:sz w:val="20"/>
                <w:szCs w:val="20"/>
              </w:rPr>
              <w:t>:</w:t>
            </w:r>
            <w:r>
              <w:rPr>
                <w:rFonts w:cstheme="minorHAnsi"/>
                <w:sz w:val="20"/>
                <w:szCs w:val="20"/>
              </w:rPr>
              <w:t xml:space="preserve"> </w:t>
            </w:r>
            <w:r w:rsidRPr="00D05ED8">
              <w:rPr>
                <w:rFonts w:cstheme="minorHAnsi"/>
                <w:sz w:val="20"/>
                <w:szCs w:val="20"/>
              </w:rPr>
              <w:t>______________</w:t>
            </w:r>
          </w:p>
        </w:tc>
        <w:tc>
          <w:tcPr>
            <w:tcW w:w="640" w:type="dxa"/>
            <w:tcBorders>
              <w:bottom w:val="double" w:sz="12" w:space="0" w:color="auto"/>
            </w:tcBorders>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tcBorders>
              <w:bottom w:val="double" w:sz="12" w:space="0" w:color="auto"/>
            </w:tcBorders>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tcBorders>
              <w:bottom w:val="double" w:sz="12" w:space="0" w:color="auto"/>
            </w:tcBorders>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tcBorders>
              <w:bottom w:val="double" w:sz="12" w:space="0" w:color="auto"/>
            </w:tcBorders>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tcBorders>
              <w:bottom w:val="double" w:sz="12" w:space="0" w:color="auto"/>
            </w:tcBorders>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tcBorders>
              <w:bottom w:val="double" w:sz="12" w:space="0" w:color="auto"/>
            </w:tcBorders>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tcBorders>
              <w:bottom w:val="double" w:sz="12" w:space="0" w:color="auto"/>
            </w:tcBorders>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tcBorders>
              <w:bottom w:val="double" w:sz="12" w:space="0" w:color="auto"/>
            </w:tcBorders>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tcBorders>
              <w:bottom w:val="double" w:sz="12" w:space="0" w:color="auto"/>
            </w:tcBorders>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Borders>
              <w:top w:val="double" w:sz="12" w:space="0" w:color="auto"/>
            </w:tcBorders>
            <w:shd w:val="clear" w:color="auto" w:fill="FFFFFF" w:themeFill="background1"/>
            <w:tcMar>
              <w:top w:w="58" w:type="dxa"/>
              <w:left w:w="115" w:type="dxa"/>
              <w:bottom w:w="58" w:type="dxa"/>
              <w:right w:w="115" w:type="dxa"/>
            </w:tcMar>
          </w:tcPr>
          <w:p w:rsidR="00480CB8" w:rsidRPr="00D05ED8" w:rsidRDefault="00480CB8" w:rsidP="007E05F0">
            <w:pPr>
              <w:rPr>
                <w:rFonts w:cstheme="minorHAnsi"/>
                <w:sz w:val="20"/>
                <w:szCs w:val="20"/>
              </w:rPr>
            </w:pPr>
            <w:r w:rsidRPr="00D05ED8">
              <w:rPr>
                <w:rFonts w:cstheme="minorHAnsi"/>
                <w:sz w:val="20"/>
                <w:szCs w:val="20"/>
              </w:rPr>
              <w:t>Emergency management agency</w:t>
            </w:r>
          </w:p>
        </w:tc>
        <w:tc>
          <w:tcPr>
            <w:tcW w:w="640" w:type="dxa"/>
            <w:tcBorders>
              <w:top w:val="double" w:sz="12" w:space="0" w:color="auto"/>
            </w:tcBorders>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tcBorders>
              <w:top w:val="double" w:sz="12" w:space="0" w:color="auto"/>
            </w:tcBorders>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tcBorders>
              <w:top w:val="double" w:sz="12" w:space="0" w:color="auto"/>
            </w:tcBorders>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tcBorders>
              <w:top w:val="double" w:sz="12" w:space="0" w:color="auto"/>
            </w:tcBorders>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tcBorders>
              <w:top w:val="double" w:sz="12" w:space="0" w:color="auto"/>
            </w:tcBorders>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tcBorders>
              <w:top w:val="double" w:sz="12" w:space="0" w:color="auto"/>
            </w:tcBorders>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tcBorders>
              <w:top w:val="double" w:sz="12" w:space="0" w:color="auto"/>
            </w:tcBorders>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tcBorders>
              <w:top w:val="double" w:sz="12" w:space="0" w:color="auto"/>
            </w:tcBorders>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tcBorders>
              <w:top w:val="double" w:sz="12" w:space="0" w:color="auto"/>
            </w:tcBorders>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shd w:val="clear" w:color="auto" w:fill="FFFFFF" w:themeFill="background1"/>
            <w:tcMar>
              <w:top w:w="58" w:type="dxa"/>
              <w:left w:w="115" w:type="dxa"/>
              <w:bottom w:w="58" w:type="dxa"/>
              <w:right w:w="115" w:type="dxa"/>
            </w:tcMar>
          </w:tcPr>
          <w:p w:rsidR="00480CB8" w:rsidRPr="00D05ED8" w:rsidRDefault="00480CB8" w:rsidP="007E05F0">
            <w:pPr>
              <w:rPr>
                <w:rFonts w:cstheme="minorHAnsi"/>
                <w:sz w:val="20"/>
                <w:szCs w:val="20"/>
              </w:rPr>
            </w:pPr>
            <w:r w:rsidRPr="00D05ED8">
              <w:rPr>
                <w:rFonts w:cstheme="minorHAnsi"/>
                <w:sz w:val="20"/>
                <w:szCs w:val="20"/>
              </w:rPr>
              <w:t>Emergency operations center (EOC)</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shd w:val="clear" w:color="auto" w:fill="FFFFFF" w:themeFill="background1"/>
            <w:tcMar>
              <w:top w:w="58" w:type="dxa"/>
              <w:left w:w="115" w:type="dxa"/>
              <w:bottom w:w="58" w:type="dxa"/>
              <w:right w:w="115" w:type="dxa"/>
            </w:tcMar>
          </w:tcPr>
          <w:p w:rsidR="00480CB8" w:rsidRPr="00D05ED8" w:rsidRDefault="00480CB8" w:rsidP="007E05F0">
            <w:pPr>
              <w:rPr>
                <w:rFonts w:cstheme="minorHAnsi"/>
                <w:sz w:val="20"/>
                <w:szCs w:val="20"/>
              </w:rPr>
            </w:pPr>
            <w:r w:rsidRPr="00D05ED8">
              <w:rPr>
                <w:rFonts w:cstheme="minorHAnsi"/>
                <w:sz w:val="20"/>
                <w:szCs w:val="20"/>
              </w:rPr>
              <w:t>Fire departments</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shd w:val="clear" w:color="auto" w:fill="FFFFFF" w:themeFill="background1"/>
            <w:tcMar>
              <w:top w:w="58" w:type="dxa"/>
              <w:left w:w="115" w:type="dxa"/>
              <w:bottom w:w="58" w:type="dxa"/>
              <w:right w:w="115" w:type="dxa"/>
            </w:tcMar>
          </w:tcPr>
          <w:p w:rsidR="00480CB8" w:rsidRPr="00D05ED8" w:rsidRDefault="00480CB8" w:rsidP="007E05F0">
            <w:pPr>
              <w:rPr>
                <w:rFonts w:cstheme="minorHAnsi"/>
                <w:sz w:val="20"/>
                <w:szCs w:val="20"/>
              </w:rPr>
            </w:pPr>
            <w:r w:rsidRPr="00D05ED8">
              <w:rPr>
                <w:rFonts w:cstheme="minorHAnsi"/>
                <w:sz w:val="20"/>
                <w:szCs w:val="20"/>
              </w:rPr>
              <w:t>Law enforcement</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shd w:val="clear" w:color="auto" w:fill="FFFFFF" w:themeFill="background1"/>
            <w:tcMar>
              <w:top w:w="58" w:type="dxa"/>
              <w:left w:w="115" w:type="dxa"/>
              <w:bottom w:w="58" w:type="dxa"/>
              <w:right w:w="115" w:type="dxa"/>
            </w:tcMar>
          </w:tcPr>
          <w:p w:rsidR="00480CB8" w:rsidRPr="00D05ED8" w:rsidRDefault="00480CB8" w:rsidP="007E05F0">
            <w:pPr>
              <w:rPr>
                <w:rFonts w:cstheme="minorHAnsi"/>
                <w:sz w:val="20"/>
                <w:szCs w:val="20"/>
              </w:rPr>
            </w:pPr>
            <w:r w:rsidRPr="00D05ED8">
              <w:rPr>
                <w:rFonts w:cstheme="minorHAnsi"/>
                <w:sz w:val="20"/>
                <w:szCs w:val="20"/>
              </w:rPr>
              <w:t>Public affairs/public information officers</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shd w:val="clear" w:color="auto" w:fill="FFFFFF" w:themeFill="background1"/>
            <w:tcMar>
              <w:top w:w="58" w:type="dxa"/>
              <w:left w:w="115" w:type="dxa"/>
              <w:bottom w:w="58" w:type="dxa"/>
              <w:right w:w="115" w:type="dxa"/>
            </w:tcMar>
          </w:tcPr>
          <w:p w:rsidR="00480CB8" w:rsidRPr="00D05ED8" w:rsidRDefault="00480CB8" w:rsidP="007E05F0">
            <w:pPr>
              <w:rPr>
                <w:rFonts w:cstheme="minorHAnsi"/>
                <w:sz w:val="20"/>
                <w:szCs w:val="20"/>
              </w:rPr>
            </w:pPr>
            <w:r w:rsidRPr="00D05ED8">
              <w:rPr>
                <w:rFonts w:cstheme="minorHAnsi"/>
                <w:sz w:val="20"/>
                <w:szCs w:val="20"/>
              </w:rPr>
              <w:t>Other</w:t>
            </w:r>
            <w:r>
              <w:rPr>
                <w:rFonts w:cstheme="minorHAnsi"/>
                <w:sz w:val="20"/>
                <w:szCs w:val="20"/>
              </w:rPr>
              <w:t xml:space="preserve"> emergency management</w:t>
            </w:r>
            <w:r w:rsidRPr="00D05ED8">
              <w:rPr>
                <w:rFonts w:cstheme="minorHAnsi"/>
                <w:sz w:val="20"/>
                <w:szCs w:val="20"/>
              </w:rPr>
              <w:t>: _________</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shd w:val="clear" w:color="auto" w:fill="FFFFFF" w:themeFill="background1"/>
            <w:tcMar>
              <w:top w:w="58" w:type="dxa"/>
              <w:left w:w="115" w:type="dxa"/>
              <w:bottom w:w="58" w:type="dxa"/>
              <w:right w:w="115" w:type="dxa"/>
            </w:tcMar>
          </w:tcPr>
          <w:p w:rsidR="00480CB8" w:rsidRPr="00D05ED8" w:rsidRDefault="00480CB8" w:rsidP="007E05F0">
            <w:pPr>
              <w:rPr>
                <w:rFonts w:cstheme="minorHAnsi"/>
                <w:sz w:val="20"/>
                <w:szCs w:val="20"/>
              </w:rPr>
            </w:pPr>
            <w:r w:rsidRPr="00D05ED8">
              <w:rPr>
                <w:rFonts w:cstheme="minorHAnsi"/>
                <w:sz w:val="20"/>
                <w:szCs w:val="20"/>
              </w:rPr>
              <w:t>Other</w:t>
            </w:r>
            <w:r>
              <w:rPr>
                <w:rFonts w:cstheme="minorHAnsi"/>
                <w:sz w:val="20"/>
                <w:szCs w:val="20"/>
              </w:rPr>
              <w:t xml:space="preserve"> emergency management</w:t>
            </w:r>
            <w:r w:rsidRPr="00D05ED8">
              <w:rPr>
                <w:rFonts w:cstheme="minorHAnsi"/>
                <w:sz w:val="20"/>
                <w:szCs w:val="20"/>
              </w:rPr>
              <w:t>: _________</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Borders>
              <w:bottom w:val="double" w:sz="12" w:space="0" w:color="auto"/>
            </w:tcBorders>
            <w:shd w:val="clear" w:color="auto" w:fill="FFFFFF" w:themeFill="background1"/>
            <w:tcMar>
              <w:top w:w="58" w:type="dxa"/>
              <w:left w:w="115" w:type="dxa"/>
              <w:bottom w:w="58" w:type="dxa"/>
              <w:right w:w="115" w:type="dxa"/>
            </w:tcMar>
          </w:tcPr>
          <w:p w:rsidR="00480CB8" w:rsidRPr="00D05ED8" w:rsidRDefault="00480CB8" w:rsidP="007E05F0">
            <w:pPr>
              <w:rPr>
                <w:rFonts w:cstheme="minorHAnsi"/>
                <w:sz w:val="20"/>
                <w:szCs w:val="20"/>
              </w:rPr>
            </w:pPr>
            <w:r w:rsidRPr="00D05ED8">
              <w:rPr>
                <w:rFonts w:cstheme="minorHAnsi"/>
                <w:sz w:val="20"/>
                <w:szCs w:val="20"/>
              </w:rPr>
              <w:t>Other</w:t>
            </w:r>
            <w:r>
              <w:rPr>
                <w:rFonts w:cstheme="minorHAnsi"/>
                <w:sz w:val="20"/>
                <w:szCs w:val="20"/>
              </w:rPr>
              <w:t xml:space="preserve"> emergency management</w:t>
            </w:r>
            <w:r w:rsidRPr="00D05ED8">
              <w:rPr>
                <w:rFonts w:cstheme="minorHAnsi"/>
                <w:sz w:val="20"/>
                <w:szCs w:val="20"/>
              </w:rPr>
              <w:t>: _________</w:t>
            </w:r>
          </w:p>
        </w:tc>
        <w:tc>
          <w:tcPr>
            <w:tcW w:w="640" w:type="dxa"/>
            <w:tcBorders>
              <w:bottom w:val="double" w:sz="12" w:space="0" w:color="auto"/>
            </w:tcBorders>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tcBorders>
              <w:bottom w:val="double" w:sz="12" w:space="0" w:color="auto"/>
            </w:tcBorders>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tcBorders>
              <w:bottom w:val="double" w:sz="12" w:space="0" w:color="auto"/>
            </w:tcBorders>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tcBorders>
              <w:bottom w:val="double" w:sz="12" w:space="0" w:color="auto"/>
            </w:tcBorders>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tcBorders>
              <w:bottom w:val="double" w:sz="12" w:space="0" w:color="auto"/>
            </w:tcBorders>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tcBorders>
              <w:bottom w:val="double" w:sz="12" w:space="0" w:color="auto"/>
            </w:tcBorders>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tcBorders>
              <w:bottom w:val="double" w:sz="12" w:space="0" w:color="auto"/>
            </w:tcBorders>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tcBorders>
              <w:bottom w:val="double" w:sz="12" w:space="0" w:color="auto"/>
            </w:tcBorders>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tcBorders>
              <w:bottom w:val="double" w:sz="12" w:space="0" w:color="auto"/>
            </w:tcBorders>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Borders>
              <w:top w:val="double" w:sz="12" w:space="0" w:color="auto"/>
            </w:tcBorders>
            <w:shd w:val="clear" w:color="auto" w:fill="FFFFFF" w:themeFill="background1"/>
            <w:tcMar>
              <w:top w:w="58" w:type="dxa"/>
              <w:left w:w="115" w:type="dxa"/>
              <w:bottom w:w="58" w:type="dxa"/>
              <w:right w:w="115" w:type="dxa"/>
            </w:tcMar>
          </w:tcPr>
          <w:p w:rsidR="00480CB8" w:rsidRPr="007C1832" w:rsidRDefault="00480CB8" w:rsidP="007E05F0">
            <w:pPr>
              <w:rPr>
                <w:sz w:val="20"/>
                <w:szCs w:val="20"/>
              </w:rPr>
            </w:pPr>
            <w:r w:rsidRPr="007C1832">
              <w:rPr>
                <w:sz w:val="20"/>
                <w:szCs w:val="20"/>
              </w:rPr>
              <w:t>2-1-1</w:t>
            </w:r>
          </w:p>
        </w:tc>
        <w:tc>
          <w:tcPr>
            <w:tcW w:w="640" w:type="dxa"/>
            <w:tcBorders>
              <w:top w:val="double" w:sz="12" w:space="0" w:color="auto"/>
            </w:tcBorders>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tcBorders>
              <w:top w:val="double" w:sz="12" w:space="0" w:color="auto"/>
            </w:tcBorders>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tcBorders>
              <w:top w:val="double" w:sz="12" w:space="0" w:color="auto"/>
            </w:tcBorders>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tcBorders>
              <w:top w:val="double" w:sz="12" w:space="0" w:color="auto"/>
            </w:tcBorders>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tcBorders>
              <w:top w:val="double" w:sz="12" w:space="0" w:color="auto"/>
            </w:tcBorders>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tcBorders>
              <w:top w:val="double" w:sz="12" w:space="0" w:color="auto"/>
            </w:tcBorders>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tcBorders>
              <w:top w:val="double" w:sz="12" w:space="0" w:color="auto"/>
            </w:tcBorders>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tcBorders>
              <w:top w:val="double" w:sz="12" w:space="0" w:color="auto"/>
            </w:tcBorders>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tcBorders>
              <w:top w:val="double" w:sz="12" w:space="0" w:color="auto"/>
            </w:tcBorders>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shd w:val="clear" w:color="auto" w:fill="FFFFFF" w:themeFill="background1"/>
            <w:tcMar>
              <w:top w:w="58" w:type="dxa"/>
              <w:left w:w="115" w:type="dxa"/>
              <w:bottom w:w="58" w:type="dxa"/>
              <w:right w:w="115" w:type="dxa"/>
            </w:tcMar>
          </w:tcPr>
          <w:p w:rsidR="00480CB8" w:rsidRPr="007C1832" w:rsidRDefault="00480CB8" w:rsidP="007E05F0">
            <w:pPr>
              <w:rPr>
                <w:sz w:val="20"/>
                <w:szCs w:val="20"/>
              </w:rPr>
            </w:pPr>
            <w:r w:rsidRPr="007C1832">
              <w:rPr>
                <w:sz w:val="20"/>
                <w:szCs w:val="20"/>
              </w:rPr>
              <w:t>3-1-1</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shd w:val="clear" w:color="auto" w:fill="FFFFFF" w:themeFill="background1"/>
            <w:tcMar>
              <w:top w:w="58" w:type="dxa"/>
              <w:left w:w="115" w:type="dxa"/>
              <w:bottom w:w="58" w:type="dxa"/>
              <w:right w:w="115" w:type="dxa"/>
            </w:tcMar>
          </w:tcPr>
          <w:p w:rsidR="00480CB8" w:rsidRPr="007C1832" w:rsidRDefault="00480CB8" w:rsidP="007E05F0">
            <w:pPr>
              <w:rPr>
                <w:sz w:val="20"/>
                <w:szCs w:val="20"/>
              </w:rPr>
            </w:pPr>
            <w:r w:rsidRPr="007C1832">
              <w:rPr>
                <w:sz w:val="20"/>
                <w:szCs w:val="20"/>
              </w:rPr>
              <w:t>9-1-1</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shd w:val="clear" w:color="auto" w:fill="FFFFFF" w:themeFill="background1"/>
            <w:tcMar>
              <w:top w:w="58" w:type="dxa"/>
              <w:left w:w="115" w:type="dxa"/>
              <w:bottom w:w="58" w:type="dxa"/>
              <w:right w:w="115" w:type="dxa"/>
            </w:tcMar>
          </w:tcPr>
          <w:p w:rsidR="00480CB8" w:rsidRPr="007C1832" w:rsidRDefault="00480CB8" w:rsidP="007E05F0">
            <w:pPr>
              <w:rPr>
                <w:sz w:val="20"/>
                <w:szCs w:val="20"/>
              </w:rPr>
            </w:pPr>
            <w:r>
              <w:rPr>
                <w:sz w:val="20"/>
                <w:szCs w:val="20"/>
              </w:rPr>
              <w:t>Nurse triage lines</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Borders>
              <w:bottom w:val="double" w:sz="12" w:space="0" w:color="auto"/>
            </w:tcBorders>
            <w:shd w:val="clear" w:color="auto" w:fill="FFFFFF" w:themeFill="background1"/>
            <w:tcMar>
              <w:top w:w="58" w:type="dxa"/>
              <w:left w:w="115" w:type="dxa"/>
              <w:bottom w:w="58" w:type="dxa"/>
              <w:right w:w="115" w:type="dxa"/>
            </w:tcMar>
          </w:tcPr>
          <w:p w:rsidR="00480CB8" w:rsidRPr="00D05ED8" w:rsidRDefault="00480CB8" w:rsidP="007E05F0">
            <w:pPr>
              <w:rPr>
                <w:rFonts w:cstheme="minorHAnsi"/>
                <w:sz w:val="20"/>
                <w:szCs w:val="20"/>
              </w:rPr>
            </w:pPr>
            <w:r w:rsidRPr="00D05ED8">
              <w:rPr>
                <w:rFonts w:cstheme="minorHAnsi"/>
                <w:sz w:val="20"/>
                <w:szCs w:val="20"/>
              </w:rPr>
              <w:t>Other</w:t>
            </w:r>
            <w:r>
              <w:rPr>
                <w:rFonts w:cstheme="minorHAnsi"/>
                <w:sz w:val="20"/>
                <w:szCs w:val="20"/>
              </w:rPr>
              <w:t xml:space="preserve"> call center</w:t>
            </w:r>
            <w:r w:rsidRPr="00D05ED8">
              <w:rPr>
                <w:rFonts w:cstheme="minorHAnsi"/>
                <w:sz w:val="20"/>
                <w:szCs w:val="20"/>
              </w:rPr>
              <w:t>: _____________</w:t>
            </w:r>
            <w:r>
              <w:rPr>
                <w:rFonts w:cstheme="minorHAnsi"/>
                <w:sz w:val="20"/>
                <w:szCs w:val="20"/>
              </w:rPr>
              <w:t>_</w:t>
            </w:r>
            <w:r w:rsidRPr="00D05ED8">
              <w:rPr>
                <w:rFonts w:cstheme="minorHAnsi"/>
                <w:sz w:val="20"/>
                <w:szCs w:val="20"/>
              </w:rPr>
              <w:t>_______</w:t>
            </w:r>
          </w:p>
        </w:tc>
        <w:tc>
          <w:tcPr>
            <w:tcW w:w="640" w:type="dxa"/>
            <w:tcBorders>
              <w:bottom w:val="double" w:sz="12" w:space="0" w:color="auto"/>
            </w:tcBorders>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tcBorders>
              <w:bottom w:val="double" w:sz="12" w:space="0" w:color="auto"/>
            </w:tcBorders>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tcBorders>
              <w:bottom w:val="double" w:sz="12" w:space="0" w:color="auto"/>
            </w:tcBorders>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tcBorders>
              <w:bottom w:val="double" w:sz="12" w:space="0" w:color="auto"/>
            </w:tcBorders>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tcBorders>
              <w:bottom w:val="double" w:sz="12" w:space="0" w:color="auto"/>
            </w:tcBorders>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tcBorders>
              <w:bottom w:val="double" w:sz="12" w:space="0" w:color="auto"/>
            </w:tcBorders>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tcBorders>
              <w:bottom w:val="double" w:sz="12" w:space="0" w:color="auto"/>
            </w:tcBorders>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tcBorders>
              <w:bottom w:val="double" w:sz="12" w:space="0" w:color="auto"/>
            </w:tcBorders>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tcBorders>
              <w:bottom w:val="double" w:sz="12" w:space="0" w:color="auto"/>
            </w:tcBorders>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Borders>
              <w:top w:val="double" w:sz="12" w:space="0" w:color="auto"/>
            </w:tcBorders>
            <w:shd w:val="clear" w:color="auto" w:fill="FFFFFF" w:themeFill="background1"/>
            <w:tcMar>
              <w:top w:w="58" w:type="dxa"/>
              <w:left w:w="115" w:type="dxa"/>
              <w:bottom w:w="58" w:type="dxa"/>
              <w:right w:w="115" w:type="dxa"/>
            </w:tcMar>
          </w:tcPr>
          <w:p w:rsidR="00480CB8" w:rsidRPr="00D05ED8" w:rsidRDefault="00480CB8" w:rsidP="007E05F0">
            <w:pPr>
              <w:rPr>
                <w:rFonts w:cstheme="minorHAnsi"/>
                <w:sz w:val="20"/>
                <w:szCs w:val="20"/>
              </w:rPr>
            </w:pPr>
            <w:r w:rsidRPr="00D05ED8">
              <w:rPr>
                <w:rFonts w:cstheme="minorHAnsi"/>
                <w:sz w:val="20"/>
                <w:szCs w:val="20"/>
              </w:rPr>
              <w:t>Local government</w:t>
            </w:r>
          </w:p>
        </w:tc>
        <w:tc>
          <w:tcPr>
            <w:tcW w:w="640" w:type="dxa"/>
            <w:tcBorders>
              <w:top w:val="double" w:sz="12" w:space="0" w:color="auto"/>
            </w:tcBorders>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tcBorders>
              <w:top w:val="double" w:sz="12" w:space="0" w:color="auto"/>
            </w:tcBorders>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tcBorders>
              <w:top w:val="double" w:sz="12" w:space="0" w:color="auto"/>
            </w:tcBorders>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tcBorders>
              <w:top w:val="double" w:sz="12" w:space="0" w:color="auto"/>
            </w:tcBorders>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tcBorders>
              <w:top w:val="double" w:sz="12" w:space="0" w:color="auto"/>
            </w:tcBorders>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tcBorders>
              <w:top w:val="double" w:sz="12" w:space="0" w:color="auto"/>
            </w:tcBorders>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tcBorders>
              <w:top w:val="double" w:sz="12" w:space="0" w:color="auto"/>
            </w:tcBorders>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tcBorders>
              <w:top w:val="double" w:sz="12" w:space="0" w:color="auto"/>
            </w:tcBorders>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tcBorders>
              <w:top w:val="double" w:sz="12" w:space="0" w:color="auto"/>
            </w:tcBorders>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shd w:val="clear" w:color="auto" w:fill="FFFFFF" w:themeFill="background1"/>
            <w:tcMar>
              <w:top w:w="58" w:type="dxa"/>
              <w:left w:w="115" w:type="dxa"/>
              <w:bottom w:w="58" w:type="dxa"/>
              <w:right w:w="115" w:type="dxa"/>
            </w:tcMar>
          </w:tcPr>
          <w:p w:rsidR="00480CB8" w:rsidRPr="00D05ED8" w:rsidRDefault="00480CB8" w:rsidP="007E05F0">
            <w:pPr>
              <w:rPr>
                <w:rFonts w:cstheme="minorHAnsi"/>
                <w:sz w:val="20"/>
                <w:szCs w:val="20"/>
              </w:rPr>
            </w:pPr>
            <w:r w:rsidRPr="00D05ED8">
              <w:rPr>
                <w:rFonts w:cstheme="minorHAnsi"/>
                <w:sz w:val="20"/>
                <w:szCs w:val="20"/>
              </w:rPr>
              <w:t>State government</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Borders>
              <w:bottom w:val="single" w:sz="4" w:space="0" w:color="auto"/>
            </w:tcBorders>
            <w:shd w:val="clear" w:color="auto" w:fill="FFFFFF" w:themeFill="background1"/>
            <w:tcMar>
              <w:top w:w="58" w:type="dxa"/>
              <w:left w:w="115" w:type="dxa"/>
              <w:bottom w:w="58" w:type="dxa"/>
              <w:right w:w="115" w:type="dxa"/>
            </w:tcMar>
          </w:tcPr>
          <w:p w:rsidR="00480CB8" w:rsidRPr="00D05ED8" w:rsidRDefault="00480CB8" w:rsidP="007E05F0">
            <w:pPr>
              <w:rPr>
                <w:rFonts w:cstheme="minorHAnsi"/>
                <w:sz w:val="20"/>
                <w:szCs w:val="20"/>
              </w:rPr>
            </w:pPr>
            <w:r w:rsidRPr="00D05ED8">
              <w:rPr>
                <w:rFonts w:cstheme="minorHAnsi"/>
                <w:sz w:val="20"/>
                <w:szCs w:val="20"/>
              </w:rPr>
              <w:t>Other</w:t>
            </w:r>
            <w:r>
              <w:rPr>
                <w:rFonts w:cstheme="minorHAnsi"/>
                <w:sz w:val="20"/>
                <w:szCs w:val="20"/>
              </w:rPr>
              <w:t xml:space="preserve"> government agency</w:t>
            </w:r>
            <w:r w:rsidRPr="00D05ED8">
              <w:rPr>
                <w:rFonts w:cstheme="minorHAnsi"/>
                <w:sz w:val="20"/>
                <w:szCs w:val="20"/>
              </w:rPr>
              <w:t>: ______________</w:t>
            </w:r>
          </w:p>
        </w:tc>
        <w:tc>
          <w:tcPr>
            <w:tcW w:w="640" w:type="dxa"/>
            <w:tcBorders>
              <w:bottom w:val="single" w:sz="4" w:space="0" w:color="auto"/>
            </w:tcBorders>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tcBorders>
              <w:bottom w:val="single" w:sz="4" w:space="0" w:color="auto"/>
            </w:tcBorders>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tcBorders>
              <w:bottom w:val="single" w:sz="4" w:space="0" w:color="auto"/>
            </w:tcBorders>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tcBorders>
              <w:bottom w:val="single" w:sz="4" w:space="0" w:color="auto"/>
            </w:tcBorders>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tcBorders>
              <w:bottom w:val="single" w:sz="4" w:space="0" w:color="auto"/>
            </w:tcBorders>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tcBorders>
              <w:bottom w:val="single" w:sz="4" w:space="0" w:color="auto"/>
            </w:tcBorders>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tcBorders>
              <w:bottom w:val="single" w:sz="4" w:space="0" w:color="auto"/>
            </w:tcBorders>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tcBorders>
              <w:bottom w:val="single" w:sz="4" w:space="0" w:color="auto"/>
            </w:tcBorders>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tcBorders>
              <w:bottom w:val="single" w:sz="4" w:space="0" w:color="auto"/>
            </w:tcBorders>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Borders>
              <w:bottom w:val="double" w:sz="12" w:space="0" w:color="auto"/>
            </w:tcBorders>
            <w:tcMar>
              <w:top w:w="58" w:type="dxa"/>
              <w:left w:w="115" w:type="dxa"/>
              <w:bottom w:w="58" w:type="dxa"/>
              <w:right w:w="115" w:type="dxa"/>
            </w:tcMar>
          </w:tcPr>
          <w:p w:rsidR="00480CB8" w:rsidRPr="00D05ED8" w:rsidRDefault="00480CB8" w:rsidP="007E05F0">
            <w:pPr>
              <w:rPr>
                <w:rFonts w:cstheme="minorHAnsi"/>
                <w:sz w:val="20"/>
                <w:szCs w:val="20"/>
              </w:rPr>
            </w:pPr>
            <w:r w:rsidRPr="00D05ED8">
              <w:rPr>
                <w:rFonts w:cstheme="minorHAnsi"/>
                <w:sz w:val="20"/>
                <w:szCs w:val="20"/>
              </w:rPr>
              <w:t>Other</w:t>
            </w:r>
            <w:r>
              <w:rPr>
                <w:rFonts w:cstheme="minorHAnsi"/>
                <w:sz w:val="20"/>
                <w:szCs w:val="20"/>
              </w:rPr>
              <w:t xml:space="preserve"> government agency</w:t>
            </w:r>
            <w:r w:rsidRPr="00D05ED8">
              <w:rPr>
                <w:rFonts w:cstheme="minorHAnsi"/>
                <w:sz w:val="20"/>
                <w:szCs w:val="20"/>
              </w:rPr>
              <w:t>: ______________</w:t>
            </w:r>
          </w:p>
        </w:tc>
        <w:tc>
          <w:tcPr>
            <w:tcW w:w="640" w:type="dxa"/>
            <w:tcBorders>
              <w:bottom w:val="double" w:sz="12" w:space="0" w:color="auto"/>
            </w:tcBorders>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tcBorders>
              <w:bottom w:val="double" w:sz="12" w:space="0" w:color="auto"/>
            </w:tcBorders>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tcBorders>
              <w:bottom w:val="double" w:sz="12" w:space="0" w:color="auto"/>
            </w:tcBorders>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tcBorders>
              <w:bottom w:val="double" w:sz="12" w:space="0" w:color="auto"/>
            </w:tcBorders>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tcBorders>
              <w:bottom w:val="double" w:sz="12" w:space="0" w:color="auto"/>
            </w:tcBorders>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Pr>
                <w:color w:val="EAF1DD" w:themeColor="accent3" w:themeTint="33"/>
                <w:sz w:val="20"/>
                <w:szCs w:val="20"/>
              </w:rPr>
              <w:t xml:space="preserve"> </w:t>
            </w:r>
          </w:p>
        </w:tc>
        <w:tc>
          <w:tcPr>
            <w:tcW w:w="641" w:type="dxa"/>
            <w:tcBorders>
              <w:bottom w:val="double" w:sz="12" w:space="0" w:color="auto"/>
            </w:tcBorders>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tcBorders>
              <w:bottom w:val="double" w:sz="12" w:space="0" w:color="auto"/>
            </w:tcBorders>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tcBorders>
              <w:bottom w:val="double" w:sz="12" w:space="0" w:color="auto"/>
            </w:tcBorders>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tcBorders>
              <w:bottom w:val="double" w:sz="12" w:space="0" w:color="auto"/>
            </w:tcBorders>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Borders>
              <w:top w:val="double" w:sz="12" w:space="0" w:color="auto"/>
            </w:tcBorders>
            <w:tcMar>
              <w:top w:w="58" w:type="dxa"/>
              <w:left w:w="115" w:type="dxa"/>
              <w:bottom w:w="58" w:type="dxa"/>
              <w:right w:w="115" w:type="dxa"/>
            </w:tcMar>
          </w:tcPr>
          <w:p w:rsidR="00480CB8" w:rsidRPr="007C1832" w:rsidRDefault="00480CB8" w:rsidP="007E05F0">
            <w:pPr>
              <w:rPr>
                <w:sz w:val="20"/>
                <w:szCs w:val="20"/>
              </w:rPr>
            </w:pPr>
            <w:r w:rsidRPr="007C1832">
              <w:rPr>
                <w:sz w:val="20"/>
                <w:szCs w:val="20"/>
              </w:rPr>
              <w:t>American Red Cross</w:t>
            </w:r>
          </w:p>
        </w:tc>
        <w:tc>
          <w:tcPr>
            <w:tcW w:w="640" w:type="dxa"/>
            <w:tcBorders>
              <w:top w:val="double" w:sz="12" w:space="0" w:color="auto"/>
            </w:tcBorders>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tcBorders>
              <w:top w:val="double" w:sz="12" w:space="0" w:color="auto"/>
            </w:tcBorders>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tcBorders>
              <w:top w:val="double" w:sz="12" w:space="0" w:color="auto"/>
            </w:tcBorders>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tcBorders>
              <w:top w:val="double" w:sz="12" w:space="0" w:color="auto"/>
            </w:tcBorders>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tcBorders>
              <w:top w:val="double" w:sz="12" w:space="0" w:color="auto"/>
            </w:tcBorders>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tcBorders>
              <w:top w:val="double" w:sz="12" w:space="0" w:color="auto"/>
            </w:tcBorders>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tcBorders>
              <w:top w:val="double" w:sz="12" w:space="0" w:color="auto"/>
            </w:tcBorders>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tcBorders>
              <w:top w:val="double" w:sz="12" w:space="0" w:color="auto"/>
            </w:tcBorders>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tcBorders>
              <w:top w:val="double" w:sz="12" w:space="0" w:color="auto"/>
            </w:tcBorders>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Mar>
              <w:top w:w="58" w:type="dxa"/>
              <w:left w:w="115" w:type="dxa"/>
              <w:bottom w:w="58" w:type="dxa"/>
              <w:right w:w="115" w:type="dxa"/>
            </w:tcMar>
          </w:tcPr>
          <w:p w:rsidR="00480CB8" w:rsidRPr="00D05ED8" w:rsidRDefault="00480CB8" w:rsidP="007E05F0">
            <w:pPr>
              <w:rPr>
                <w:rFonts w:cstheme="minorHAnsi"/>
                <w:sz w:val="20"/>
                <w:szCs w:val="20"/>
              </w:rPr>
            </w:pPr>
            <w:r w:rsidRPr="00D05ED8">
              <w:rPr>
                <w:rFonts w:cstheme="minorHAnsi"/>
                <w:sz w:val="20"/>
                <w:szCs w:val="20"/>
              </w:rPr>
              <w:lastRenderedPageBreak/>
              <w:t>Fatality management services</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Mar>
              <w:top w:w="58" w:type="dxa"/>
              <w:left w:w="115" w:type="dxa"/>
              <w:bottom w:w="58" w:type="dxa"/>
              <w:right w:w="115" w:type="dxa"/>
            </w:tcMar>
          </w:tcPr>
          <w:p w:rsidR="00480CB8" w:rsidRPr="00D05ED8" w:rsidRDefault="00480CB8" w:rsidP="007E05F0">
            <w:pPr>
              <w:rPr>
                <w:rFonts w:cstheme="minorHAnsi"/>
                <w:sz w:val="20"/>
                <w:szCs w:val="20"/>
              </w:rPr>
            </w:pPr>
            <w:r w:rsidRPr="00D05ED8">
              <w:rPr>
                <w:rFonts w:cstheme="minorHAnsi"/>
                <w:sz w:val="20"/>
                <w:szCs w:val="20"/>
              </w:rPr>
              <w:t>Medical examiner/coroner</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Mar>
              <w:top w:w="58" w:type="dxa"/>
              <w:left w:w="115" w:type="dxa"/>
              <w:bottom w:w="58" w:type="dxa"/>
              <w:right w:w="115" w:type="dxa"/>
            </w:tcMar>
          </w:tcPr>
          <w:p w:rsidR="00480CB8" w:rsidRPr="00D05ED8" w:rsidRDefault="00480CB8" w:rsidP="007E05F0">
            <w:pPr>
              <w:rPr>
                <w:rFonts w:cstheme="minorHAnsi"/>
                <w:sz w:val="20"/>
                <w:szCs w:val="20"/>
              </w:rPr>
            </w:pPr>
            <w:r>
              <w:rPr>
                <w:rFonts w:cstheme="minorHAnsi"/>
                <w:sz w:val="20"/>
                <w:szCs w:val="20"/>
              </w:rPr>
              <w:t>Medical Reserve Corps</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Mar>
              <w:top w:w="58" w:type="dxa"/>
              <w:left w:w="115" w:type="dxa"/>
              <w:bottom w:w="58" w:type="dxa"/>
              <w:right w:w="115" w:type="dxa"/>
            </w:tcMar>
          </w:tcPr>
          <w:p w:rsidR="00480CB8" w:rsidRPr="00D05ED8" w:rsidRDefault="00480CB8" w:rsidP="007E05F0">
            <w:pPr>
              <w:rPr>
                <w:rFonts w:cstheme="minorHAnsi"/>
                <w:sz w:val="20"/>
                <w:szCs w:val="20"/>
              </w:rPr>
            </w:pPr>
            <w:r w:rsidRPr="00D05ED8">
              <w:rPr>
                <w:rFonts w:cstheme="minorHAnsi"/>
                <w:sz w:val="20"/>
                <w:szCs w:val="20"/>
              </w:rPr>
              <w:t>Faith-based organizations</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Mar>
              <w:top w:w="58" w:type="dxa"/>
              <w:left w:w="115" w:type="dxa"/>
              <w:bottom w:w="58" w:type="dxa"/>
              <w:right w:w="115" w:type="dxa"/>
            </w:tcMar>
          </w:tcPr>
          <w:p w:rsidR="00480CB8" w:rsidRPr="00D05ED8" w:rsidRDefault="00480CB8" w:rsidP="007E05F0">
            <w:pPr>
              <w:rPr>
                <w:rFonts w:cstheme="minorHAnsi"/>
                <w:sz w:val="20"/>
                <w:szCs w:val="20"/>
              </w:rPr>
            </w:pPr>
            <w:r>
              <w:rPr>
                <w:rFonts w:cstheme="minorHAnsi"/>
                <w:sz w:val="20"/>
                <w:szCs w:val="20"/>
              </w:rPr>
              <w:t xml:space="preserve">Community-based </w:t>
            </w:r>
            <w:r w:rsidRPr="00D05ED8">
              <w:rPr>
                <w:rFonts w:cstheme="minorHAnsi"/>
                <w:sz w:val="20"/>
                <w:szCs w:val="20"/>
              </w:rPr>
              <w:t>organizations</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Mar>
              <w:top w:w="58" w:type="dxa"/>
              <w:left w:w="115" w:type="dxa"/>
              <w:bottom w:w="58" w:type="dxa"/>
              <w:right w:w="115" w:type="dxa"/>
            </w:tcMar>
          </w:tcPr>
          <w:p w:rsidR="00480CB8" w:rsidRPr="00D05ED8" w:rsidRDefault="00480CB8" w:rsidP="007E05F0">
            <w:pPr>
              <w:rPr>
                <w:rFonts w:cstheme="minorHAnsi"/>
                <w:sz w:val="20"/>
                <w:szCs w:val="20"/>
              </w:rPr>
            </w:pPr>
            <w:r w:rsidRPr="00D05ED8">
              <w:rPr>
                <w:rFonts w:cstheme="minorHAnsi"/>
                <w:sz w:val="20"/>
                <w:szCs w:val="20"/>
              </w:rPr>
              <w:t>Volunteer organizations</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Mar>
              <w:top w:w="58" w:type="dxa"/>
              <w:left w:w="115" w:type="dxa"/>
              <w:bottom w:w="58" w:type="dxa"/>
              <w:right w:w="115" w:type="dxa"/>
            </w:tcMar>
          </w:tcPr>
          <w:p w:rsidR="00480CB8" w:rsidRPr="00D05ED8" w:rsidRDefault="00480CB8" w:rsidP="007E05F0">
            <w:pPr>
              <w:rPr>
                <w:rFonts w:cstheme="minorHAnsi"/>
                <w:sz w:val="20"/>
                <w:szCs w:val="20"/>
              </w:rPr>
            </w:pPr>
            <w:r w:rsidRPr="007C1832">
              <w:rPr>
                <w:sz w:val="20"/>
                <w:szCs w:val="20"/>
              </w:rPr>
              <w:t xml:space="preserve">Homeless </w:t>
            </w:r>
            <w:r>
              <w:rPr>
                <w:sz w:val="20"/>
                <w:szCs w:val="20"/>
              </w:rPr>
              <w:t>advocates</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Mar>
              <w:top w:w="58" w:type="dxa"/>
              <w:left w:w="115" w:type="dxa"/>
              <w:bottom w:w="58" w:type="dxa"/>
              <w:right w:w="115" w:type="dxa"/>
            </w:tcMar>
          </w:tcPr>
          <w:p w:rsidR="00480CB8" w:rsidRPr="00D05ED8" w:rsidRDefault="00480CB8" w:rsidP="007E05F0">
            <w:pPr>
              <w:rPr>
                <w:rFonts w:cstheme="minorHAnsi"/>
                <w:sz w:val="20"/>
                <w:szCs w:val="20"/>
              </w:rPr>
            </w:pPr>
            <w:r w:rsidRPr="00D05ED8">
              <w:rPr>
                <w:rFonts w:cstheme="minorHAnsi"/>
                <w:sz w:val="20"/>
                <w:szCs w:val="20"/>
              </w:rPr>
              <w:t>Other</w:t>
            </w:r>
            <w:r>
              <w:rPr>
                <w:rFonts w:cstheme="minorHAnsi"/>
                <w:sz w:val="20"/>
                <w:szCs w:val="20"/>
              </w:rPr>
              <w:t xml:space="preserve"> support service: _____</w:t>
            </w:r>
            <w:r w:rsidRPr="00D05ED8">
              <w:rPr>
                <w:rFonts w:cstheme="minorHAnsi"/>
                <w:sz w:val="20"/>
                <w:szCs w:val="20"/>
              </w:rPr>
              <w:t>____________</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r w:rsidR="00480CB8" w:rsidRPr="007C1832" w:rsidTr="007E05F0">
        <w:trPr>
          <w:jc w:val="center"/>
        </w:trPr>
        <w:tc>
          <w:tcPr>
            <w:tcW w:w="3861" w:type="dxa"/>
            <w:tcMar>
              <w:top w:w="58" w:type="dxa"/>
              <w:left w:w="115" w:type="dxa"/>
              <w:bottom w:w="58" w:type="dxa"/>
              <w:right w:w="115" w:type="dxa"/>
            </w:tcMar>
          </w:tcPr>
          <w:p w:rsidR="00480CB8" w:rsidRPr="00D05ED8" w:rsidRDefault="00480CB8" w:rsidP="007E05F0">
            <w:pPr>
              <w:rPr>
                <w:rFonts w:cstheme="minorHAnsi"/>
                <w:sz w:val="20"/>
                <w:szCs w:val="20"/>
              </w:rPr>
            </w:pPr>
            <w:r w:rsidRPr="00D05ED8">
              <w:rPr>
                <w:rFonts w:cstheme="minorHAnsi"/>
                <w:sz w:val="20"/>
                <w:szCs w:val="20"/>
              </w:rPr>
              <w:t>Other</w:t>
            </w:r>
            <w:r>
              <w:rPr>
                <w:rFonts w:cstheme="minorHAnsi"/>
                <w:sz w:val="20"/>
                <w:szCs w:val="20"/>
              </w:rPr>
              <w:t xml:space="preserve"> support service: _____</w:t>
            </w:r>
            <w:r w:rsidRPr="00D05ED8">
              <w:rPr>
                <w:rFonts w:cstheme="minorHAnsi"/>
                <w:sz w:val="20"/>
                <w:szCs w:val="20"/>
              </w:rPr>
              <w:t>____________</w:t>
            </w:r>
          </w:p>
        </w:tc>
        <w:tc>
          <w:tcPr>
            <w:tcW w:w="640" w:type="dxa"/>
            <w:shd w:val="clear" w:color="auto" w:fill="DDD9C3" w:themeFill="background2" w:themeFillShade="E6"/>
            <w:tcMar>
              <w:top w:w="58" w:type="dxa"/>
              <w:left w:w="115" w:type="dxa"/>
              <w:bottom w:w="58" w:type="dxa"/>
              <w:right w:w="115" w:type="dxa"/>
            </w:tcMar>
            <w:vAlign w:val="center"/>
          </w:tcPr>
          <w:p w:rsidR="00480CB8" w:rsidRPr="002E1D3C" w:rsidRDefault="00480CB8" w:rsidP="007E05F0">
            <w:pPr>
              <w:jc w:val="center"/>
              <w:rPr>
                <w:color w:val="DDD9C3" w:themeColor="background2" w:themeShade="E6"/>
                <w:sz w:val="20"/>
                <w:szCs w:val="20"/>
              </w:rPr>
            </w:pPr>
            <w:r w:rsidRPr="002E1D3C">
              <w:rPr>
                <w:color w:val="DDD9C3" w:themeColor="background2" w:themeShade="E6"/>
                <w:sz w:val="20"/>
                <w:szCs w:val="20"/>
              </w:rPr>
              <w:t>Y/N</w:t>
            </w:r>
          </w:p>
        </w:tc>
        <w:tc>
          <w:tcPr>
            <w:tcW w:w="641" w:type="dxa"/>
            <w:shd w:val="clear" w:color="auto" w:fill="C6D9F1" w:themeFill="text2" w:themeFillTint="33"/>
            <w:tcMar>
              <w:top w:w="58" w:type="dxa"/>
              <w:left w:w="115" w:type="dxa"/>
              <w:bottom w:w="58" w:type="dxa"/>
              <w:right w:w="115" w:type="dxa"/>
            </w:tcMar>
            <w:vAlign w:val="center"/>
          </w:tcPr>
          <w:p w:rsidR="00480CB8" w:rsidRPr="007F70CD" w:rsidRDefault="00480CB8" w:rsidP="007E05F0">
            <w:pPr>
              <w:jc w:val="center"/>
              <w:rPr>
                <w:color w:val="C6D9F1" w:themeColor="text2" w:themeTint="33"/>
                <w:sz w:val="20"/>
                <w:szCs w:val="20"/>
              </w:rPr>
            </w:pPr>
            <w:r w:rsidRPr="007F70CD">
              <w:rPr>
                <w:color w:val="C6D9F1" w:themeColor="text2" w:themeTint="33"/>
                <w:sz w:val="20"/>
                <w:szCs w:val="20"/>
              </w:rPr>
              <w:t>Y/N</w:t>
            </w:r>
          </w:p>
        </w:tc>
        <w:tc>
          <w:tcPr>
            <w:tcW w:w="641" w:type="dxa"/>
            <w:shd w:val="clear" w:color="auto" w:fill="DBE5F1" w:themeFill="accent1" w:themeFillTint="33"/>
            <w:tcMar>
              <w:top w:w="58" w:type="dxa"/>
              <w:left w:w="115" w:type="dxa"/>
              <w:bottom w:w="58" w:type="dxa"/>
              <w:right w:w="115" w:type="dxa"/>
            </w:tcMar>
            <w:vAlign w:val="center"/>
          </w:tcPr>
          <w:p w:rsidR="00480CB8" w:rsidRPr="007F70CD" w:rsidRDefault="00480CB8" w:rsidP="007E05F0">
            <w:pPr>
              <w:jc w:val="center"/>
              <w:rPr>
                <w:color w:val="DBE5F1" w:themeColor="accent1" w:themeTint="33"/>
                <w:sz w:val="20"/>
                <w:szCs w:val="20"/>
              </w:rPr>
            </w:pPr>
            <w:r w:rsidRPr="007F70CD">
              <w:rPr>
                <w:color w:val="DBE5F1" w:themeColor="accent1" w:themeTint="33"/>
                <w:sz w:val="20"/>
                <w:szCs w:val="20"/>
              </w:rPr>
              <w:t>Y/N</w:t>
            </w:r>
          </w:p>
        </w:tc>
        <w:tc>
          <w:tcPr>
            <w:tcW w:w="641" w:type="dxa"/>
            <w:shd w:val="clear" w:color="auto" w:fill="F2DBDB" w:themeFill="accent2" w:themeFillTint="33"/>
            <w:tcMar>
              <w:top w:w="58" w:type="dxa"/>
              <w:left w:w="115" w:type="dxa"/>
              <w:bottom w:w="58" w:type="dxa"/>
              <w:right w:w="115" w:type="dxa"/>
            </w:tcMar>
            <w:vAlign w:val="center"/>
          </w:tcPr>
          <w:p w:rsidR="00480CB8" w:rsidRPr="007F70CD" w:rsidRDefault="00480CB8" w:rsidP="007E05F0">
            <w:pPr>
              <w:jc w:val="center"/>
              <w:rPr>
                <w:color w:val="F2DBDB" w:themeColor="accent2" w:themeTint="33"/>
                <w:sz w:val="20"/>
                <w:szCs w:val="20"/>
              </w:rPr>
            </w:pPr>
            <w:r w:rsidRPr="007F70CD">
              <w:rPr>
                <w:color w:val="F2DBDB" w:themeColor="accent2" w:themeTint="33"/>
                <w:sz w:val="20"/>
                <w:szCs w:val="20"/>
              </w:rPr>
              <w:t>Y/N</w:t>
            </w:r>
          </w:p>
        </w:tc>
        <w:tc>
          <w:tcPr>
            <w:tcW w:w="641" w:type="dxa"/>
            <w:shd w:val="clear" w:color="auto" w:fill="EAF1DD" w:themeFill="accent3" w:themeFillTint="33"/>
            <w:tcMar>
              <w:top w:w="58" w:type="dxa"/>
              <w:left w:w="115" w:type="dxa"/>
              <w:bottom w:w="58" w:type="dxa"/>
              <w:right w:w="115" w:type="dxa"/>
            </w:tcMar>
            <w:vAlign w:val="center"/>
          </w:tcPr>
          <w:p w:rsidR="00480CB8" w:rsidRPr="007F70CD" w:rsidRDefault="00480CB8" w:rsidP="007E05F0">
            <w:pPr>
              <w:jc w:val="center"/>
              <w:rPr>
                <w:color w:val="EAF1DD" w:themeColor="accent3" w:themeTint="33"/>
                <w:sz w:val="20"/>
                <w:szCs w:val="20"/>
              </w:rPr>
            </w:pPr>
            <w:r w:rsidRPr="007F70CD">
              <w:rPr>
                <w:color w:val="EAF1DD" w:themeColor="accent3" w:themeTint="33"/>
                <w:sz w:val="20"/>
                <w:szCs w:val="20"/>
              </w:rPr>
              <w:t>Y/N</w:t>
            </w:r>
          </w:p>
        </w:tc>
        <w:tc>
          <w:tcPr>
            <w:tcW w:w="641" w:type="dxa"/>
            <w:shd w:val="clear" w:color="auto" w:fill="E5DFEC" w:themeFill="accent4" w:themeFillTint="33"/>
            <w:tcMar>
              <w:top w:w="58" w:type="dxa"/>
              <w:left w:w="115" w:type="dxa"/>
              <w:bottom w:w="58" w:type="dxa"/>
              <w:right w:w="115" w:type="dxa"/>
            </w:tcMar>
            <w:vAlign w:val="center"/>
          </w:tcPr>
          <w:p w:rsidR="00480CB8" w:rsidRPr="001B1AA7" w:rsidRDefault="00480CB8" w:rsidP="007E05F0">
            <w:pPr>
              <w:jc w:val="center"/>
              <w:rPr>
                <w:color w:val="E5DFEC" w:themeColor="accent4" w:themeTint="33"/>
                <w:sz w:val="20"/>
                <w:szCs w:val="20"/>
              </w:rPr>
            </w:pPr>
            <w:r w:rsidRPr="001B1AA7">
              <w:rPr>
                <w:color w:val="E5DFEC" w:themeColor="accent4" w:themeTint="33"/>
                <w:sz w:val="20"/>
                <w:szCs w:val="20"/>
              </w:rPr>
              <w:t>Y/N</w:t>
            </w:r>
          </w:p>
        </w:tc>
        <w:tc>
          <w:tcPr>
            <w:tcW w:w="641" w:type="dxa"/>
            <w:shd w:val="clear" w:color="auto" w:fill="DAEEF3" w:themeFill="accent5" w:themeFillTint="33"/>
            <w:tcMar>
              <w:top w:w="58" w:type="dxa"/>
              <w:left w:w="115" w:type="dxa"/>
              <w:bottom w:w="58" w:type="dxa"/>
              <w:right w:w="115" w:type="dxa"/>
            </w:tcMar>
            <w:vAlign w:val="center"/>
          </w:tcPr>
          <w:p w:rsidR="00480CB8" w:rsidRPr="001B1AA7" w:rsidRDefault="00480CB8" w:rsidP="007E05F0">
            <w:pPr>
              <w:jc w:val="center"/>
              <w:rPr>
                <w:color w:val="DAEEF3" w:themeColor="accent5" w:themeTint="33"/>
                <w:sz w:val="20"/>
                <w:szCs w:val="20"/>
              </w:rPr>
            </w:pPr>
            <w:r w:rsidRPr="001B1AA7">
              <w:rPr>
                <w:color w:val="DAEEF3" w:themeColor="accent5" w:themeTint="33"/>
                <w:sz w:val="20"/>
                <w:szCs w:val="20"/>
              </w:rPr>
              <w:t>Y/N</w:t>
            </w:r>
          </w:p>
        </w:tc>
        <w:tc>
          <w:tcPr>
            <w:tcW w:w="653"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c>
          <w:tcPr>
            <w:tcW w:w="720" w:type="dxa"/>
            <w:shd w:val="clear" w:color="auto" w:fill="FDE9D9" w:themeFill="accent6" w:themeFillTint="33"/>
            <w:tcMar>
              <w:top w:w="58" w:type="dxa"/>
              <w:left w:w="115" w:type="dxa"/>
              <w:bottom w:w="58" w:type="dxa"/>
              <w:right w:w="115" w:type="dxa"/>
            </w:tcMar>
            <w:vAlign w:val="center"/>
          </w:tcPr>
          <w:p w:rsidR="00480CB8" w:rsidRPr="000B11D3" w:rsidRDefault="00480CB8" w:rsidP="007E05F0">
            <w:pPr>
              <w:jc w:val="center"/>
              <w:rPr>
                <w:color w:val="FDE9D9" w:themeColor="accent6" w:themeTint="33"/>
                <w:sz w:val="20"/>
                <w:szCs w:val="20"/>
              </w:rPr>
            </w:pPr>
            <w:r w:rsidRPr="000B11D3">
              <w:rPr>
                <w:color w:val="FDE9D9" w:themeColor="accent6" w:themeTint="33"/>
                <w:sz w:val="20"/>
                <w:szCs w:val="20"/>
              </w:rPr>
              <w:t>Y/N</w:t>
            </w:r>
          </w:p>
        </w:tc>
      </w:tr>
    </w:tbl>
    <w:p w:rsidR="00480CB8" w:rsidRDefault="00480CB8" w:rsidP="00480CB8">
      <w:pPr>
        <w:rPr>
          <w:szCs w:val="24"/>
        </w:rPr>
        <w:sectPr w:rsidR="00480CB8" w:rsidSect="007E05F0">
          <w:pgSz w:w="12240" w:h="15840"/>
          <w:pgMar w:top="720" w:right="1440" w:bottom="720" w:left="1440" w:header="720" w:footer="720" w:gutter="0"/>
          <w:cols w:space="720"/>
          <w:docGrid w:linePitch="360"/>
        </w:sectPr>
      </w:pPr>
    </w:p>
    <w:p w:rsidR="00480CB8" w:rsidRDefault="00480CB8" w:rsidP="00480CB8">
      <w:pPr>
        <w:ind w:left="360"/>
        <w:rPr>
          <w:szCs w:val="24"/>
        </w:rPr>
      </w:pPr>
      <w:r>
        <w:rPr>
          <w:szCs w:val="24"/>
        </w:rPr>
        <w:lastRenderedPageBreak/>
        <w:t>Review the two worksheets you just completed (</w:t>
      </w:r>
      <w:r w:rsidRPr="00D153CD">
        <w:rPr>
          <w:i/>
          <w:szCs w:val="24"/>
        </w:rPr>
        <w:t>Worksheet 5.</w:t>
      </w:r>
      <w:r>
        <w:rPr>
          <w:i/>
          <w:szCs w:val="24"/>
        </w:rPr>
        <w:t>6</w:t>
      </w:r>
      <w:r w:rsidRPr="00D153CD">
        <w:rPr>
          <w:i/>
          <w:szCs w:val="24"/>
        </w:rPr>
        <w:t xml:space="preserve"> – Feasibility of Implementing Options</w:t>
      </w:r>
      <w:r w:rsidRPr="00D153CD">
        <w:rPr>
          <w:szCs w:val="24"/>
        </w:rPr>
        <w:t xml:space="preserve"> </w:t>
      </w:r>
      <w:r>
        <w:rPr>
          <w:szCs w:val="24"/>
        </w:rPr>
        <w:t xml:space="preserve">and </w:t>
      </w:r>
      <w:r>
        <w:rPr>
          <w:i/>
          <w:szCs w:val="24"/>
        </w:rPr>
        <w:t xml:space="preserve">Worksheet 5.7 – Summary of Partners Involved with Each </w:t>
      </w:r>
      <w:r w:rsidRPr="00E30BC0">
        <w:rPr>
          <w:i/>
          <w:szCs w:val="24"/>
        </w:rPr>
        <w:t>Option</w:t>
      </w:r>
      <w:r>
        <w:rPr>
          <w:szCs w:val="24"/>
        </w:rPr>
        <w:t xml:space="preserve">) </w:t>
      </w:r>
      <w:r w:rsidRPr="00003974">
        <w:rPr>
          <w:szCs w:val="24"/>
        </w:rPr>
        <w:t>with</w:t>
      </w:r>
      <w:r>
        <w:rPr>
          <w:szCs w:val="24"/>
        </w:rPr>
        <w:t xml:space="preserve"> your planning team. </w:t>
      </w:r>
      <w:r w:rsidRPr="00B34521">
        <w:rPr>
          <w:szCs w:val="24"/>
        </w:rPr>
        <w:t>Discuss the options that you ranked as "Feasible" or "Somewhat Feasible" in terms of the partners involved with each option. Do you have any concerns with partners being involved with multiple options? If so, you may want to re-evaluate the feasibility of implementing any of th</w:t>
      </w:r>
      <w:r>
        <w:rPr>
          <w:szCs w:val="24"/>
        </w:rPr>
        <w:t xml:space="preserve">e options you were considering. </w:t>
      </w:r>
      <w:r w:rsidRPr="0038734B">
        <w:rPr>
          <w:szCs w:val="24"/>
        </w:rPr>
        <w:t xml:space="preserve">Once you and your planning team have thoroughly discussed any concerns you may have, use </w:t>
      </w:r>
      <w:r w:rsidRPr="0038734B">
        <w:rPr>
          <w:i/>
          <w:szCs w:val="24"/>
        </w:rPr>
        <w:t>Worksheet 5.8 – Potential Options Identified for Each Scenario</w:t>
      </w:r>
      <w:r w:rsidRPr="0038734B">
        <w:rPr>
          <w:szCs w:val="24"/>
        </w:rPr>
        <w:t xml:space="preserve"> below to identify two or three that you think can be implemented for each scenario you identified as likely to impact your community.</w:t>
      </w:r>
    </w:p>
    <w:p w:rsidR="00480CB8" w:rsidRDefault="00480CB8" w:rsidP="00480CB8">
      <w:pPr>
        <w:rPr>
          <w:szCs w:val="24"/>
        </w:rPr>
      </w:pPr>
    </w:p>
    <w:p w:rsidR="00480CB8" w:rsidRDefault="00480CB8" w:rsidP="00480CB8">
      <w:pPr>
        <w:spacing w:after="240"/>
        <w:ind w:left="360"/>
        <w:jc w:val="center"/>
        <w:rPr>
          <w:szCs w:val="24"/>
        </w:rPr>
      </w:pPr>
      <w:r w:rsidRPr="006377E4">
        <w:rPr>
          <w:b/>
          <w:smallCaps/>
          <w:sz w:val="28"/>
          <w:szCs w:val="24"/>
        </w:rPr>
        <w:t>Worksheet 5.8 – Potential Options Identified for Each Scenario</w:t>
      </w:r>
    </w:p>
    <w:p w:rsidR="00480CB8" w:rsidRPr="006377E4" w:rsidRDefault="00480CB8" w:rsidP="00480CB8">
      <w:pPr>
        <w:ind w:left="360"/>
        <w:rPr>
          <w:sz w:val="22"/>
        </w:rPr>
      </w:pPr>
      <w:r w:rsidRPr="006377E4">
        <w:rPr>
          <w:b/>
          <w:sz w:val="22"/>
        </w:rPr>
        <w:t>Instructions:</w:t>
      </w:r>
      <w:r w:rsidRPr="006377E4">
        <w:rPr>
          <w:sz w:val="22"/>
        </w:rPr>
        <w:t xml:space="preserve"> Place check marks in the columns corresponding to the options that you and your planning team have determined are feasible or somewhat feasible for each scenario identified as likely to impact your community.</w:t>
      </w:r>
    </w:p>
    <w:p w:rsidR="00480CB8" w:rsidRDefault="00480CB8" w:rsidP="00480CB8">
      <w:pPr>
        <w:rPr>
          <w:szCs w:val="24"/>
        </w:rPr>
      </w:pPr>
    </w:p>
    <w:tbl>
      <w:tblPr>
        <w:tblStyle w:val="TableGrid"/>
        <w:tblW w:w="9540" w:type="dxa"/>
        <w:jc w:val="center"/>
        <w:tblInd w:w="18" w:type="dxa"/>
        <w:tblLayout w:type="fixed"/>
        <w:tblLook w:val="04A0" w:firstRow="1" w:lastRow="0" w:firstColumn="1" w:lastColumn="0" w:noHBand="0" w:noVBand="1"/>
        <w:tblDescription w:val="This worksheet is used to document the options that the planning team has determined are feasible for each scenario identified as likely to impact the community."/>
      </w:tblPr>
      <w:tblGrid>
        <w:gridCol w:w="3330"/>
        <w:gridCol w:w="630"/>
        <w:gridCol w:w="630"/>
        <w:gridCol w:w="720"/>
        <w:gridCol w:w="720"/>
        <w:gridCol w:w="720"/>
        <w:gridCol w:w="720"/>
        <w:gridCol w:w="720"/>
        <w:gridCol w:w="720"/>
        <w:gridCol w:w="630"/>
      </w:tblGrid>
      <w:tr w:rsidR="00480CB8" w:rsidTr="007E05F0">
        <w:trPr>
          <w:cantSplit/>
          <w:trHeight w:val="3338"/>
          <w:tblHeader/>
          <w:jc w:val="center"/>
        </w:trPr>
        <w:tc>
          <w:tcPr>
            <w:tcW w:w="3330" w:type="dxa"/>
            <w:tcBorders>
              <w:right w:val="single" w:sz="4" w:space="0" w:color="auto"/>
            </w:tcBorders>
            <w:shd w:val="clear" w:color="auto" w:fill="B2A1C7" w:themeFill="accent4" w:themeFillTint="99"/>
            <w:tcMar>
              <w:top w:w="58" w:type="dxa"/>
              <w:left w:w="115" w:type="dxa"/>
              <w:bottom w:w="58" w:type="dxa"/>
              <w:right w:w="115" w:type="dxa"/>
            </w:tcMar>
            <w:vAlign w:val="bottom"/>
          </w:tcPr>
          <w:p w:rsidR="00480CB8" w:rsidRDefault="00480CB8" w:rsidP="007E05F0">
            <w:pPr>
              <w:spacing w:after="120"/>
              <w:jc w:val="center"/>
              <w:rPr>
                <w:szCs w:val="24"/>
              </w:rPr>
            </w:pPr>
            <w:r>
              <w:rPr>
                <w:b/>
                <w:szCs w:val="24"/>
              </w:rPr>
              <w:t>Scenario</w:t>
            </w:r>
          </w:p>
        </w:tc>
        <w:tc>
          <w:tcPr>
            <w:tcW w:w="630" w:type="dxa"/>
            <w:tcBorders>
              <w:left w:val="single" w:sz="4" w:space="0" w:color="auto"/>
            </w:tcBorders>
            <w:shd w:val="clear" w:color="auto" w:fill="DDD9C3" w:themeFill="background2" w:themeFillShade="E6"/>
            <w:tcMar>
              <w:top w:w="58" w:type="dxa"/>
              <w:left w:w="115" w:type="dxa"/>
              <w:bottom w:w="58" w:type="dxa"/>
              <w:right w:w="115" w:type="dxa"/>
            </w:tcMar>
            <w:textDirection w:val="btLr"/>
            <w:vAlign w:val="center"/>
          </w:tcPr>
          <w:p w:rsidR="00480CB8" w:rsidRPr="004A5F5E" w:rsidRDefault="00480CB8" w:rsidP="007E05F0">
            <w:pPr>
              <w:ind w:left="113" w:right="113"/>
              <w:rPr>
                <w:b/>
                <w:sz w:val="20"/>
                <w:szCs w:val="20"/>
              </w:rPr>
            </w:pPr>
            <w:r w:rsidRPr="004A5F5E">
              <w:rPr>
                <w:b/>
                <w:sz w:val="20"/>
                <w:szCs w:val="20"/>
              </w:rPr>
              <w:t>Option 1: At-Home Independent Care</w:t>
            </w:r>
          </w:p>
        </w:tc>
        <w:tc>
          <w:tcPr>
            <w:tcW w:w="630" w:type="dxa"/>
            <w:shd w:val="clear" w:color="auto" w:fill="C6D9F1" w:themeFill="text2" w:themeFillTint="33"/>
            <w:tcMar>
              <w:top w:w="58" w:type="dxa"/>
              <w:left w:w="115" w:type="dxa"/>
              <w:bottom w:w="58" w:type="dxa"/>
              <w:right w:w="115" w:type="dxa"/>
            </w:tcMar>
            <w:textDirection w:val="btLr"/>
            <w:vAlign w:val="center"/>
          </w:tcPr>
          <w:p w:rsidR="00480CB8" w:rsidRPr="00BA5487" w:rsidRDefault="00480CB8" w:rsidP="007E05F0">
            <w:pPr>
              <w:spacing w:line="204" w:lineRule="auto"/>
              <w:ind w:left="115" w:right="115"/>
              <w:rPr>
                <w:b/>
                <w:sz w:val="20"/>
                <w:szCs w:val="20"/>
              </w:rPr>
            </w:pPr>
            <w:r w:rsidRPr="00BA5487">
              <w:rPr>
                <w:b/>
                <w:sz w:val="20"/>
                <w:szCs w:val="20"/>
              </w:rPr>
              <w:t>Option 2: An Alternate Site for</w:t>
            </w:r>
          </w:p>
          <w:p w:rsidR="00480CB8" w:rsidRPr="00BA5487" w:rsidRDefault="00480CB8" w:rsidP="007E05F0">
            <w:pPr>
              <w:spacing w:line="204" w:lineRule="auto"/>
              <w:ind w:left="115" w:right="115"/>
              <w:rPr>
                <w:b/>
                <w:sz w:val="20"/>
                <w:szCs w:val="20"/>
              </w:rPr>
            </w:pPr>
            <w:r w:rsidRPr="00BA5487">
              <w:rPr>
                <w:b/>
                <w:sz w:val="20"/>
                <w:szCs w:val="20"/>
              </w:rPr>
              <w:t xml:space="preserve">Isolation of </w:t>
            </w:r>
            <w:r>
              <w:rPr>
                <w:b/>
                <w:sz w:val="20"/>
                <w:szCs w:val="20"/>
              </w:rPr>
              <w:t>P</w:t>
            </w:r>
            <w:r w:rsidRPr="00BA5487">
              <w:rPr>
                <w:b/>
                <w:sz w:val="20"/>
                <w:szCs w:val="20"/>
              </w:rPr>
              <w:t>atients</w:t>
            </w:r>
            <w:r>
              <w:rPr>
                <w:b/>
                <w:sz w:val="20"/>
                <w:szCs w:val="20"/>
              </w:rPr>
              <w:t xml:space="preserve"> in Need of Minimal Care</w:t>
            </w:r>
          </w:p>
        </w:tc>
        <w:tc>
          <w:tcPr>
            <w:tcW w:w="720" w:type="dxa"/>
            <w:shd w:val="clear" w:color="auto" w:fill="DBE5F1" w:themeFill="accent1" w:themeFillTint="33"/>
            <w:tcMar>
              <w:top w:w="58" w:type="dxa"/>
              <w:left w:w="115" w:type="dxa"/>
              <w:bottom w:w="58" w:type="dxa"/>
              <w:right w:w="115" w:type="dxa"/>
            </w:tcMar>
            <w:textDirection w:val="btLr"/>
            <w:vAlign w:val="center"/>
          </w:tcPr>
          <w:p w:rsidR="00480CB8" w:rsidRPr="00BA5487" w:rsidRDefault="00480CB8" w:rsidP="007E05F0">
            <w:pPr>
              <w:ind w:left="113" w:right="113"/>
              <w:rPr>
                <w:b/>
                <w:sz w:val="20"/>
                <w:szCs w:val="20"/>
              </w:rPr>
            </w:pPr>
            <w:r w:rsidRPr="00BA5487">
              <w:rPr>
                <w:b/>
                <w:sz w:val="20"/>
                <w:szCs w:val="20"/>
              </w:rPr>
              <w:t>Option 3: Expanded Role for</w:t>
            </w:r>
          </w:p>
          <w:p w:rsidR="00480CB8" w:rsidRPr="00BA5487" w:rsidRDefault="00480CB8" w:rsidP="007E05F0">
            <w:pPr>
              <w:ind w:left="113" w:right="113"/>
              <w:rPr>
                <w:b/>
                <w:sz w:val="20"/>
                <w:szCs w:val="20"/>
              </w:rPr>
            </w:pPr>
            <w:r w:rsidRPr="00BA5487">
              <w:rPr>
                <w:b/>
                <w:sz w:val="20"/>
                <w:szCs w:val="20"/>
              </w:rPr>
              <w:t>Outpatient Care Facilities</w:t>
            </w:r>
          </w:p>
        </w:tc>
        <w:tc>
          <w:tcPr>
            <w:tcW w:w="720" w:type="dxa"/>
            <w:shd w:val="clear" w:color="auto" w:fill="F2DBDB" w:themeFill="accent2" w:themeFillTint="33"/>
            <w:tcMar>
              <w:top w:w="58" w:type="dxa"/>
              <w:left w:w="115" w:type="dxa"/>
              <w:bottom w:w="58" w:type="dxa"/>
              <w:right w:w="115" w:type="dxa"/>
            </w:tcMar>
            <w:textDirection w:val="btLr"/>
            <w:vAlign w:val="center"/>
          </w:tcPr>
          <w:p w:rsidR="00480CB8" w:rsidRPr="00BA5487" w:rsidRDefault="00480CB8" w:rsidP="007E05F0">
            <w:pPr>
              <w:ind w:left="113" w:right="113"/>
              <w:rPr>
                <w:b/>
                <w:sz w:val="20"/>
                <w:szCs w:val="20"/>
              </w:rPr>
            </w:pPr>
            <w:r w:rsidRPr="00BA5487">
              <w:rPr>
                <w:b/>
                <w:sz w:val="20"/>
                <w:szCs w:val="20"/>
              </w:rPr>
              <w:t xml:space="preserve">Option 4: Care for Recovering, </w:t>
            </w:r>
          </w:p>
          <w:p w:rsidR="00480CB8" w:rsidRPr="00BA5487" w:rsidRDefault="00480CB8" w:rsidP="007E05F0">
            <w:pPr>
              <w:ind w:left="113" w:right="113"/>
              <w:rPr>
                <w:b/>
                <w:sz w:val="20"/>
                <w:szCs w:val="20"/>
              </w:rPr>
            </w:pPr>
            <w:r w:rsidRPr="00BA5487">
              <w:rPr>
                <w:b/>
                <w:sz w:val="20"/>
                <w:szCs w:val="20"/>
              </w:rPr>
              <w:t>Non</w:t>
            </w:r>
            <w:r>
              <w:rPr>
                <w:b/>
                <w:sz w:val="20"/>
                <w:szCs w:val="20"/>
              </w:rPr>
              <w:t>critical</w:t>
            </w:r>
            <w:r w:rsidRPr="00BA5487">
              <w:rPr>
                <w:b/>
                <w:sz w:val="20"/>
                <w:szCs w:val="20"/>
              </w:rPr>
              <w:t xml:space="preserve"> Patients</w:t>
            </w:r>
          </w:p>
        </w:tc>
        <w:tc>
          <w:tcPr>
            <w:tcW w:w="720" w:type="dxa"/>
            <w:shd w:val="clear" w:color="auto" w:fill="EAF1DD" w:themeFill="accent3" w:themeFillTint="33"/>
            <w:tcMar>
              <w:top w:w="58" w:type="dxa"/>
              <w:left w:w="115" w:type="dxa"/>
              <w:bottom w:w="58" w:type="dxa"/>
              <w:right w:w="115" w:type="dxa"/>
            </w:tcMar>
            <w:textDirection w:val="btLr"/>
            <w:vAlign w:val="center"/>
          </w:tcPr>
          <w:p w:rsidR="00480CB8" w:rsidRPr="00BA5487" w:rsidRDefault="00480CB8" w:rsidP="007E05F0">
            <w:pPr>
              <w:ind w:left="113" w:right="113"/>
              <w:rPr>
                <w:b/>
                <w:sz w:val="20"/>
                <w:szCs w:val="20"/>
              </w:rPr>
            </w:pPr>
            <w:r w:rsidRPr="00BA5487">
              <w:rPr>
                <w:b/>
                <w:sz w:val="20"/>
                <w:szCs w:val="20"/>
              </w:rPr>
              <w:t xml:space="preserve">Option </w:t>
            </w:r>
            <w:r>
              <w:rPr>
                <w:b/>
                <w:sz w:val="20"/>
                <w:szCs w:val="20"/>
              </w:rPr>
              <w:t>5</w:t>
            </w:r>
            <w:r w:rsidRPr="00BA5487">
              <w:rPr>
                <w:b/>
                <w:sz w:val="20"/>
                <w:szCs w:val="20"/>
              </w:rPr>
              <w:t xml:space="preserve">: Rapid Patient Screening and Triage </w:t>
            </w:r>
            <w:r w:rsidRPr="00BA5487">
              <w:rPr>
                <w:b/>
                <w:sz w:val="20"/>
                <w:szCs w:val="20"/>
                <w:u w:val="single"/>
              </w:rPr>
              <w:t xml:space="preserve">Outside </w:t>
            </w:r>
            <w:r w:rsidRPr="00BA5487">
              <w:rPr>
                <w:b/>
                <w:sz w:val="20"/>
                <w:szCs w:val="20"/>
              </w:rPr>
              <w:t xml:space="preserve"> the Hospital ED</w:t>
            </w:r>
          </w:p>
        </w:tc>
        <w:tc>
          <w:tcPr>
            <w:tcW w:w="720" w:type="dxa"/>
            <w:shd w:val="clear" w:color="auto" w:fill="E5DFEC" w:themeFill="accent4" w:themeFillTint="33"/>
            <w:tcMar>
              <w:top w:w="58" w:type="dxa"/>
              <w:left w:w="115" w:type="dxa"/>
              <w:bottom w:w="58" w:type="dxa"/>
              <w:right w:w="115" w:type="dxa"/>
            </w:tcMar>
            <w:textDirection w:val="btLr"/>
            <w:vAlign w:val="center"/>
          </w:tcPr>
          <w:p w:rsidR="00480CB8" w:rsidRPr="00BA5487" w:rsidRDefault="00480CB8" w:rsidP="007E05F0">
            <w:pPr>
              <w:ind w:left="113" w:right="113"/>
              <w:rPr>
                <w:b/>
                <w:sz w:val="20"/>
                <w:szCs w:val="20"/>
              </w:rPr>
            </w:pPr>
            <w:r w:rsidRPr="00BA5487">
              <w:rPr>
                <w:b/>
                <w:sz w:val="20"/>
                <w:szCs w:val="20"/>
              </w:rPr>
              <w:t xml:space="preserve">Option </w:t>
            </w:r>
            <w:r>
              <w:rPr>
                <w:b/>
                <w:sz w:val="20"/>
                <w:szCs w:val="20"/>
              </w:rPr>
              <w:t>6: Overflow Hospital</w:t>
            </w:r>
          </w:p>
        </w:tc>
        <w:tc>
          <w:tcPr>
            <w:tcW w:w="720" w:type="dxa"/>
            <w:shd w:val="clear" w:color="auto" w:fill="DAEEF3" w:themeFill="accent5" w:themeFillTint="33"/>
            <w:tcMar>
              <w:top w:w="58" w:type="dxa"/>
              <w:left w:w="115" w:type="dxa"/>
              <w:bottom w:w="58" w:type="dxa"/>
              <w:right w:w="115" w:type="dxa"/>
            </w:tcMar>
            <w:textDirection w:val="btLr"/>
            <w:vAlign w:val="center"/>
          </w:tcPr>
          <w:p w:rsidR="00480CB8" w:rsidRPr="004A5F5E" w:rsidRDefault="00480CB8" w:rsidP="007E05F0">
            <w:pPr>
              <w:ind w:left="113" w:right="113"/>
              <w:rPr>
                <w:b/>
                <w:sz w:val="20"/>
                <w:szCs w:val="20"/>
              </w:rPr>
            </w:pPr>
            <w:r w:rsidRPr="004A5F5E">
              <w:rPr>
                <w:b/>
                <w:sz w:val="20"/>
                <w:szCs w:val="20"/>
              </w:rPr>
              <w:t xml:space="preserve">Option </w:t>
            </w:r>
            <w:r>
              <w:rPr>
                <w:b/>
                <w:sz w:val="20"/>
                <w:szCs w:val="20"/>
              </w:rPr>
              <w:t>7</w:t>
            </w:r>
            <w:r w:rsidRPr="004A5F5E">
              <w:rPr>
                <w:b/>
                <w:sz w:val="20"/>
                <w:szCs w:val="20"/>
              </w:rPr>
              <w:t>:</w:t>
            </w:r>
            <w:r>
              <w:rPr>
                <w:b/>
                <w:sz w:val="20"/>
                <w:szCs w:val="20"/>
              </w:rPr>
              <w:t xml:space="preserve"> ______________________</w:t>
            </w:r>
          </w:p>
        </w:tc>
        <w:tc>
          <w:tcPr>
            <w:tcW w:w="720" w:type="dxa"/>
            <w:shd w:val="clear" w:color="auto" w:fill="FDE9D9" w:themeFill="accent6" w:themeFillTint="33"/>
            <w:tcMar>
              <w:top w:w="58" w:type="dxa"/>
              <w:left w:w="115" w:type="dxa"/>
              <w:bottom w:w="58" w:type="dxa"/>
              <w:right w:w="115" w:type="dxa"/>
            </w:tcMar>
            <w:textDirection w:val="btLr"/>
            <w:vAlign w:val="center"/>
          </w:tcPr>
          <w:p w:rsidR="00480CB8" w:rsidRPr="004A5F5E" w:rsidRDefault="00480CB8" w:rsidP="007E05F0">
            <w:pPr>
              <w:ind w:left="113" w:right="113"/>
              <w:rPr>
                <w:b/>
                <w:sz w:val="20"/>
                <w:szCs w:val="20"/>
              </w:rPr>
            </w:pPr>
            <w:r w:rsidRPr="004A5F5E">
              <w:rPr>
                <w:b/>
                <w:sz w:val="20"/>
                <w:szCs w:val="20"/>
              </w:rPr>
              <w:t xml:space="preserve">Option </w:t>
            </w:r>
            <w:r>
              <w:rPr>
                <w:b/>
                <w:sz w:val="20"/>
                <w:szCs w:val="20"/>
              </w:rPr>
              <w:t>8</w:t>
            </w:r>
            <w:r w:rsidRPr="004A5F5E">
              <w:rPr>
                <w:b/>
                <w:sz w:val="20"/>
                <w:szCs w:val="20"/>
              </w:rPr>
              <w:t>:</w:t>
            </w:r>
            <w:r>
              <w:rPr>
                <w:b/>
                <w:sz w:val="20"/>
                <w:szCs w:val="20"/>
              </w:rPr>
              <w:t xml:space="preserve"> ______________________</w:t>
            </w:r>
          </w:p>
        </w:tc>
        <w:tc>
          <w:tcPr>
            <w:tcW w:w="630" w:type="dxa"/>
            <w:shd w:val="clear" w:color="auto" w:fill="FDE9D9" w:themeFill="accent6" w:themeFillTint="33"/>
            <w:tcMar>
              <w:top w:w="58" w:type="dxa"/>
              <w:left w:w="115" w:type="dxa"/>
              <w:bottom w:w="58" w:type="dxa"/>
              <w:right w:w="115" w:type="dxa"/>
            </w:tcMar>
            <w:textDirection w:val="btLr"/>
            <w:vAlign w:val="center"/>
          </w:tcPr>
          <w:p w:rsidR="00480CB8" w:rsidRPr="004A5F5E" w:rsidRDefault="00480CB8" w:rsidP="007E05F0">
            <w:pPr>
              <w:ind w:left="113" w:right="113"/>
              <w:rPr>
                <w:b/>
                <w:sz w:val="20"/>
                <w:szCs w:val="20"/>
              </w:rPr>
            </w:pPr>
            <w:r w:rsidRPr="004A5F5E">
              <w:rPr>
                <w:b/>
                <w:sz w:val="20"/>
                <w:szCs w:val="20"/>
              </w:rPr>
              <w:t xml:space="preserve">Option </w:t>
            </w:r>
            <w:r>
              <w:rPr>
                <w:b/>
                <w:sz w:val="20"/>
                <w:szCs w:val="20"/>
              </w:rPr>
              <w:t>9</w:t>
            </w:r>
            <w:r w:rsidRPr="004A5F5E">
              <w:rPr>
                <w:b/>
                <w:sz w:val="20"/>
                <w:szCs w:val="20"/>
              </w:rPr>
              <w:t>:</w:t>
            </w:r>
            <w:r>
              <w:rPr>
                <w:b/>
                <w:sz w:val="20"/>
                <w:szCs w:val="20"/>
              </w:rPr>
              <w:t xml:space="preserve"> ______________________</w:t>
            </w:r>
          </w:p>
        </w:tc>
      </w:tr>
      <w:tr w:rsidR="00480CB8" w:rsidRPr="007C1832" w:rsidTr="007E05F0">
        <w:trPr>
          <w:jc w:val="center"/>
        </w:trPr>
        <w:tc>
          <w:tcPr>
            <w:tcW w:w="3330" w:type="dxa"/>
            <w:tcMar>
              <w:top w:w="58" w:type="dxa"/>
              <w:left w:w="115" w:type="dxa"/>
              <w:bottom w:w="58" w:type="dxa"/>
              <w:right w:w="115" w:type="dxa"/>
            </w:tcMar>
            <w:vAlign w:val="bottom"/>
          </w:tcPr>
          <w:p w:rsidR="00480CB8" w:rsidRPr="007C1832" w:rsidRDefault="00480CB8" w:rsidP="007E05F0">
            <w:pPr>
              <w:spacing w:before="120" w:after="120"/>
              <w:rPr>
                <w:rFonts w:ascii="Freestyle Script" w:hAnsi="Freestyle Script"/>
                <w:sz w:val="20"/>
                <w:szCs w:val="20"/>
              </w:rPr>
            </w:pPr>
            <w:r w:rsidRPr="007C1832">
              <w:rPr>
                <w:sz w:val="20"/>
                <w:szCs w:val="20"/>
              </w:rPr>
              <w:t>Scenario 1:</w:t>
            </w:r>
            <w:r>
              <w:rPr>
                <w:sz w:val="20"/>
                <w:szCs w:val="20"/>
              </w:rPr>
              <w:t xml:space="preserve"> _____________________</w:t>
            </w:r>
          </w:p>
        </w:tc>
        <w:tc>
          <w:tcPr>
            <w:tcW w:w="630" w:type="dxa"/>
            <w:shd w:val="clear" w:color="auto" w:fill="DDD9C3" w:themeFill="background2" w:themeFillShade="E6"/>
            <w:tcMar>
              <w:top w:w="58" w:type="dxa"/>
              <w:left w:w="115" w:type="dxa"/>
              <w:bottom w:w="58" w:type="dxa"/>
              <w:right w:w="115"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630" w:type="dxa"/>
            <w:shd w:val="clear" w:color="auto" w:fill="C6D9F1" w:themeFill="text2" w:themeFillTint="33"/>
            <w:tcMar>
              <w:top w:w="58" w:type="dxa"/>
              <w:left w:w="115" w:type="dxa"/>
              <w:bottom w:w="58" w:type="dxa"/>
              <w:right w:w="115"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720" w:type="dxa"/>
            <w:shd w:val="clear" w:color="auto" w:fill="DBE5F1" w:themeFill="accent1" w:themeFillTint="33"/>
            <w:tcMar>
              <w:top w:w="58" w:type="dxa"/>
              <w:left w:w="115" w:type="dxa"/>
              <w:bottom w:w="58" w:type="dxa"/>
              <w:right w:w="115"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720" w:type="dxa"/>
            <w:shd w:val="clear" w:color="auto" w:fill="F2DBDB" w:themeFill="accent2" w:themeFillTint="33"/>
            <w:tcMar>
              <w:top w:w="58" w:type="dxa"/>
              <w:left w:w="115" w:type="dxa"/>
              <w:bottom w:w="58" w:type="dxa"/>
              <w:right w:w="115"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720" w:type="dxa"/>
            <w:shd w:val="clear" w:color="auto" w:fill="EAF1DD" w:themeFill="accent3" w:themeFillTint="33"/>
            <w:tcMar>
              <w:top w:w="58" w:type="dxa"/>
              <w:left w:w="115" w:type="dxa"/>
              <w:bottom w:w="58" w:type="dxa"/>
              <w:right w:w="115"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720" w:type="dxa"/>
            <w:shd w:val="clear" w:color="auto" w:fill="E5DFEC" w:themeFill="accent4" w:themeFillTint="33"/>
            <w:tcMar>
              <w:top w:w="58" w:type="dxa"/>
              <w:left w:w="115" w:type="dxa"/>
              <w:bottom w:w="58" w:type="dxa"/>
              <w:right w:w="115"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720" w:type="dxa"/>
            <w:shd w:val="clear" w:color="auto" w:fill="DAEEF3" w:themeFill="accent5" w:themeFillTint="33"/>
            <w:tcMar>
              <w:top w:w="58" w:type="dxa"/>
              <w:left w:w="115" w:type="dxa"/>
              <w:bottom w:w="58" w:type="dxa"/>
              <w:right w:w="115"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720" w:type="dxa"/>
            <w:shd w:val="clear" w:color="auto" w:fill="FDE9D9" w:themeFill="accent6" w:themeFillTint="33"/>
            <w:tcMar>
              <w:top w:w="58" w:type="dxa"/>
              <w:left w:w="115" w:type="dxa"/>
              <w:bottom w:w="58" w:type="dxa"/>
              <w:right w:w="115"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630" w:type="dxa"/>
            <w:shd w:val="clear" w:color="auto" w:fill="FDE9D9" w:themeFill="accent6" w:themeFillTint="33"/>
            <w:tcMar>
              <w:top w:w="58" w:type="dxa"/>
              <w:left w:w="115" w:type="dxa"/>
              <w:bottom w:w="58" w:type="dxa"/>
              <w:right w:w="115" w:type="dxa"/>
            </w:tcMar>
            <w:vAlign w:val="center"/>
          </w:tcPr>
          <w:p w:rsidR="00480CB8" w:rsidRPr="007C1832" w:rsidRDefault="00480CB8" w:rsidP="007E05F0">
            <w:pPr>
              <w:jc w:val="center"/>
              <w:rPr>
                <w:sz w:val="20"/>
                <w:szCs w:val="20"/>
              </w:rPr>
            </w:pPr>
            <w:r w:rsidRPr="007C1832">
              <w:rPr>
                <w:sz w:val="20"/>
                <w:szCs w:val="20"/>
              </w:rPr>
              <w:sym w:font="Wingdings" w:char="F06F"/>
            </w:r>
          </w:p>
        </w:tc>
      </w:tr>
      <w:tr w:rsidR="00480CB8" w:rsidRPr="007C1832" w:rsidTr="007E05F0">
        <w:trPr>
          <w:jc w:val="center"/>
        </w:trPr>
        <w:tc>
          <w:tcPr>
            <w:tcW w:w="3330" w:type="dxa"/>
            <w:tcMar>
              <w:top w:w="58" w:type="dxa"/>
              <w:left w:w="115" w:type="dxa"/>
              <w:bottom w:w="58" w:type="dxa"/>
              <w:right w:w="115" w:type="dxa"/>
            </w:tcMar>
            <w:vAlign w:val="bottom"/>
          </w:tcPr>
          <w:p w:rsidR="00480CB8" w:rsidRPr="007C1832" w:rsidRDefault="00480CB8" w:rsidP="007E05F0">
            <w:pPr>
              <w:spacing w:before="120" w:after="120"/>
              <w:rPr>
                <w:rFonts w:ascii="Freestyle Script" w:hAnsi="Freestyle Script"/>
                <w:sz w:val="20"/>
                <w:szCs w:val="20"/>
              </w:rPr>
            </w:pPr>
            <w:r w:rsidRPr="007C1832">
              <w:rPr>
                <w:sz w:val="20"/>
                <w:szCs w:val="20"/>
              </w:rPr>
              <w:t xml:space="preserve">Scenario </w:t>
            </w:r>
            <w:r>
              <w:rPr>
                <w:sz w:val="20"/>
                <w:szCs w:val="20"/>
              </w:rPr>
              <w:t>2</w:t>
            </w:r>
            <w:r w:rsidRPr="007C1832">
              <w:rPr>
                <w:sz w:val="20"/>
                <w:szCs w:val="20"/>
              </w:rPr>
              <w:t>:</w:t>
            </w:r>
            <w:r>
              <w:rPr>
                <w:sz w:val="20"/>
                <w:szCs w:val="20"/>
              </w:rPr>
              <w:t xml:space="preserve"> _____________________</w:t>
            </w:r>
          </w:p>
        </w:tc>
        <w:tc>
          <w:tcPr>
            <w:tcW w:w="630" w:type="dxa"/>
            <w:shd w:val="clear" w:color="auto" w:fill="DDD9C3" w:themeFill="background2" w:themeFillShade="E6"/>
            <w:tcMar>
              <w:top w:w="58" w:type="dxa"/>
              <w:left w:w="115" w:type="dxa"/>
              <w:bottom w:w="58" w:type="dxa"/>
              <w:right w:w="115"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630" w:type="dxa"/>
            <w:shd w:val="clear" w:color="auto" w:fill="C6D9F1" w:themeFill="text2" w:themeFillTint="33"/>
            <w:tcMar>
              <w:top w:w="58" w:type="dxa"/>
              <w:left w:w="115" w:type="dxa"/>
              <w:bottom w:w="58" w:type="dxa"/>
              <w:right w:w="115"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720" w:type="dxa"/>
            <w:shd w:val="clear" w:color="auto" w:fill="DBE5F1" w:themeFill="accent1" w:themeFillTint="33"/>
            <w:tcMar>
              <w:top w:w="58" w:type="dxa"/>
              <w:left w:w="115" w:type="dxa"/>
              <w:bottom w:w="58" w:type="dxa"/>
              <w:right w:w="115"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720" w:type="dxa"/>
            <w:shd w:val="clear" w:color="auto" w:fill="F2DBDB" w:themeFill="accent2" w:themeFillTint="33"/>
            <w:tcMar>
              <w:top w:w="58" w:type="dxa"/>
              <w:left w:w="115" w:type="dxa"/>
              <w:bottom w:w="58" w:type="dxa"/>
              <w:right w:w="115"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720" w:type="dxa"/>
            <w:shd w:val="clear" w:color="auto" w:fill="EAF1DD" w:themeFill="accent3" w:themeFillTint="33"/>
            <w:tcMar>
              <w:top w:w="58" w:type="dxa"/>
              <w:left w:w="115" w:type="dxa"/>
              <w:bottom w:w="58" w:type="dxa"/>
              <w:right w:w="115"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720" w:type="dxa"/>
            <w:shd w:val="clear" w:color="auto" w:fill="E5DFEC" w:themeFill="accent4" w:themeFillTint="33"/>
            <w:tcMar>
              <w:top w:w="58" w:type="dxa"/>
              <w:left w:w="115" w:type="dxa"/>
              <w:bottom w:w="58" w:type="dxa"/>
              <w:right w:w="115"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720" w:type="dxa"/>
            <w:shd w:val="clear" w:color="auto" w:fill="DAEEF3" w:themeFill="accent5" w:themeFillTint="33"/>
            <w:tcMar>
              <w:top w:w="58" w:type="dxa"/>
              <w:left w:w="115" w:type="dxa"/>
              <w:bottom w:w="58" w:type="dxa"/>
              <w:right w:w="115"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720" w:type="dxa"/>
            <w:shd w:val="clear" w:color="auto" w:fill="FDE9D9" w:themeFill="accent6" w:themeFillTint="33"/>
            <w:tcMar>
              <w:top w:w="58" w:type="dxa"/>
              <w:left w:w="115" w:type="dxa"/>
              <w:bottom w:w="58" w:type="dxa"/>
              <w:right w:w="115"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630" w:type="dxa"/>
            <w:shd w:val="clear" w:color="auto" w:fill="FDE9D9" w:themeFill="accent6" w:themeFillTint="33"/>
            <w:tcMar>
              <w:top w:w="58" w:type="dxa"/>
              <w:left w:w="115" w:type="dxa"/>
              <w:bottom w:w="58" w:type="dxa"/>
              <w:right w:w="115" w:type="dxa"/>
            </w:tcMar>
            <w:vAlign w:val="center"/>
          </w:tcPr>
          <w:p w:rsidR="00480CB8" w:rsidRPr="007C1832" w:rsidRDefault="00480CB8" w:rsidP="007E05F0">
            <w:pPr>
              <w:jc w:val="center"/>
              <w:rPr>
                <w:sz w:val="20"/>
                <w:szCs w:val="20"/>
              </w:rPr>
            </w:pPr>
            <w:r w:rsidRPr="007C1832">
              <w:rPr>
                <w:sz w:val="20"/>
                <w:szCs w:val="20"/>
              </w:rPr>
              <w:sym w:font="Wingdings" w:char="F06F"/>
            </w:r>
          </w:p>
        </w:tc>
      </w:tr>
      <w:tr w:rsidR="00480CB8" w:rsidRPr="007C1832" w:rsidTr="007E05F0">
        <w:trPr>
          <w:jc w:val="center"/>
        </w:trPr>
        <w:tc>
          <w:tcPr>
            <w:tcW w:w="3330" w:type="dxa"/>
            <w:tcMar>
              <w:top w:w="58" w:type="dxa"/>
              <w:left w:w="115" w:type="dxa"/>
              <w:bottom w:w="58" w:type="dxa"/>
              <w:right w:w="115" w:type="dxa"/>
            </w:tcMar>
            <w:vAlign w:val="bottom"/>
          </w:tcPr>
          <w:p w:rsidR="00480CB8" w:rsidRPr="007C1832" w:rsidRDefault="00480CB8" w:rsidP="007E05F0">
            <w:pPr>
              <w:spacing w:before="120" w:after="120"/>
              <w:rPr>
                <w:rFonts w:ascii="Freestyle Script" w:hAnsi="Freestyle Script"/>
                <w:sz w:val="20"/>
                <w:szCs w:val="20"/>
              </w:rPr>
            </w:pPr>
            <w:r w:rsidRPr="007C1832">
              <w:rPr>
                <w:sz w:val="20"/>
                <w:szCs w:val="20"/>
              </w:rPr>
              <w:t xml:space="preserve">Scenario </w:t>
            </w:r>
            <w:r>
              <w:rPr>
                <w:sz w:val="20"/>
                <w:szCs w:val="20"/>
              </w:rPr>
              <w:t>3</w:t>
            </w:r>
            <w:r w:rsidRPr="007C1832">
              <w:rPr>
                <w:sz w:val="20"/>
                <w:szCs w:val="20"/>
              </w:rPr>
              <w:t>:</w:t>
            </w:r>
            <w:r>
              <w:rPr>
                <w:sz w:val="20"/>
                <w:szCs w:val="20"/>
              </w:rPr>
              <w:t xml:space="preserve"> _____________________</w:t>
            </w:r>
          </w:p>
        </w:tc>
        <w:tc>
          <w:tcPr>
            <w:tcW w:w="630" w:type="dxa"/>
            <w:shd w:val="clear" w:color="auto" w:fill="DDD9C3" w:themeFill="background2" w:themeFillShade="E6"/>
            <w:tcMar>
              <w:top w:w="58" w:type="dxa"/>
              <w:left w:w="115" w:type="dxa"/>
              <w:bottom w:w="58" w:type="dxa"/>
              <w:right w:w="115"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630" w:type="dxa"/>
            <w:shd w:val="clear" w:color="auto" w:fill="C6D9F1" w:themeFill="text2" w:themeFillTint="33"/>
            <w:tcMar>
              <w:top w:w="58" w:type="dxa"/>
              <w:left w:w="115" w:type="dxa"/>
              <w:bottom w:w="58" w:type="dxa"/>
              <w:right w:w="115"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720" w:type="dxa"/>
            <w:shd w:val="clear" w:color="auto" w:fill="DBE5F1" w:themeFill="accent1" w:themeFillTint="33"/>
            <w:tcMar>
              <w:top w:w="58" w:type="dxa"/>
              <w:left w:w="115" w:type="dxa"/>
              <w:bottom w:w="58" w:type="dxa"/>
              <w:right w:w="115"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720" w:type="dxa"/>
            <w:shd w:val="clear" w:color="auto" w:fill="F2DBDB" w:themeFill="accent2" w:themeFillTint="33"/>
            <w:tcMar>
              <w:top w:w="58" w:type="dxa"/>
              <w:left w:w="115" w:type="dxa"/>
              <w:bottom w:w="58" w:type="dxa"/>
              <w:right w:w="115"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720" w:type="dxa"/>
            <w:shd w:val="clear" w:color="auto" w:fill="EAF1DD" w:themeFill="accent3" w:themeFillTint="33"/>
            <w:tcMar>
              <w:top w:w="58" w:type="dxa"/>
              <w:left w:w="115" w:type="dxa"/>
              <w:bottom w:w="58" w:type="dxa"/>
              <w:right w:w="115"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720" w:type="dxa"/>
            <w:shd w:val="clear" w:color="auto" w:fill="E5DFEC" w:themeFill="accent4" w:themeFillTint="33"/>
            <w:tcMar>
              <w:top w:w="58" w:type="dxa"/>
              <w:left w:w="115" w:type="dxa"/>
              <w:bottom w:w="58" w:type="dxa"/>
              <w:right w:w="115"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720" w:type="dxa"/>
            <w:shd w:val="clear" w:color="auto" w:fill="DAEEF3" w:themeFill="accent5" w:themeFillTint="33"/>
            <w:tcMar>
              <w:top w:w="58" w:type="dxa"/>
              <w:left w:w="115" w:type="dxa"/>
              <w:bottom w:w="58" w:type="dxa"/>
              <w:right w:w="115"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720" w:type="dxa"/>
            <w:shd w:val="clear" w:color="auto" w:fill="FDE9D9" w:themeFill="accent6" w:themeFillTint="33"/>
            <w:tcMar>
              <w:top w:w="58" w:type="dxa"/>
              <w:left w:w="115" w:type="dxa"/>
              <w:bottom w:w="58" w:type="dxa"/>
              <w:right w:w="115" w:type="dxa"/>
            </w:tcMar>
            <w:vAlign w:val="center"/>
          </w:tcPr>
          <w:p w:rsidR="00480CB8" w:rsidRPr="007C1832" w:rsidRDefault="00480CB8" w:rsidP="007E05F0">
            <w:pPr>
              <w:jc w:val="center"/>
              <w:rPr>
                <w:sz w:val="20"/>
                <w:szCs w:val="20"/>
              </w:rPr>
            </w:pPr>
            <w:r w:rsidRPr="007C1832">
              <w:rPr>
                <w:sz w:val="20"/>
                <w:szCs w:val="20"/>
              </w:rPr>
              <w:sym w:font="Wingdings" w:char="F06F"/>
            </w:r>
          </w:p>
        </w:tc>
        <w:tc>
          <w:tcPr>
            <w:tcW w:w="630" w:type="dxa"/>
            <w:shd w:val="clear" w:color="auto" w:fill="FDE9D9" w:themeFill="accent6" w:themeFillTint="33"/>
            <w:tcMar>
              <w:top w:w="58" w:type="dxa"/>
              <w:left w:w="115" w:type="dxa"/>
              <w:bottom w:w="58" w:type="dxa"/>
              <w:right w:w="115" w:type="dxa"/>
            </w:tcMar>
            <w:vAlign w:val="center"/>
          </w:tcPr>
          <w:p w:rsidR="00480CB8" w:rsidRPr="007C1832" w:rsidRDefault="00480CB8" w:rsidP="007E05F0">
            <w:pPr>
              <w:jc w:val="center"/>
              <w:rPr>
                <w:sz w:val="20"/>
                <w:szCs w:val="20"/>
              </w:rPr>
            </w:pPr>
            <w:r w:rsidRPr="007C1832">
              <w:rPr>
                <w:sz w:val="20"/>
                <w:szCs w:val="20"/>
              </w:rPr>
              <w:sym w:font="Wingdings" w:char="F06F"/>
            </w:r>
          </w:p>
        </w:tc>
      </w:tr>
    </w:tbl>
    <w:p w:rsidR="00480CB8" w:rsidRDefault="00480CB8" w:rsidP="00480CB8">
      <w:pPr>
        <w:rPr>
          <w:szCs w:val="24"/>
        </w:rPr>
      </w:pPr>
    </w:p>
    <w:p w:rsidR="00480CB8" w:rsidRPr="00220B2F" w:rsidRDefault="00480CB8" w:rsidP="00480CB8">
      <w:pPr>
        <w:pStyle w:val="Heading4"/>
        <w:rPr>
          <w:spacing w:val="-2"/>
        </w:rPr>
      </w:pPr>
      <w:r w:rsidRPr="00220B2F">
        <w:rPr>
          <w:spacing w:val="-2"/>
        </w:rPr>
        <w:t>Review the Top Options to Be Implemented in Your Community with Your Coalition</w:t>
      </w:r>
    </w:p>
    <w:p w:rsidR="00480CB8" w:rsidRDefault="00480CB8" w:rsidP="00480CB8">
      <w:pPr>
        <w:ind w:left="360"/>
        <w:rPr>
          <w:szCs w:val="24"/>
        </w:rPr>
      </w:pPr>
      <w:r>
        <w:rPr>
          <w:szCs w:val="24"/>
        </w:rPr>
        <w:t>You and your planning team should meet with your community coalition to review the information you used to reach a decision on potential options and to get their input and buy-in before proceeding further. Examples of the information you would want to share with the coalition include the following:</w:t>
      </w:r>
    </w:p>
    <w:p w:rsidR="00480CB8" w:rsidRPr="00E30BC0" w:rsidRDefault="00480CB8" w:rsidP="00105A60">
      <w:pPr>
        <w:pStyle w:val="ListParagraph"/>
        <w:numPr>
          <w:ilvl w:val="0"/>
          <w:numId w:val="8"/>
        </w:numPr>
        <w:tabs>
          <w:tab w:val="left" w:pos="1080"/>
        </w:tabs>
        <w:spacing w:before="240" w:line="276" w:lineRule="auto"/>
        <w:contextualSpacing w:val="0"/>
        <w:rPr>
          <w:szCs w:val="24"/>
        </w:rPr>
      </w:pPr>
      <w:r w:rsidRPr="007B2DEC">
        <w:rPr>
          <w:i/>
          <w:szCs w:val="24"/>
        </w:rPr>
        <w:t>Worksheet 5.</w:t>
      </w:r>
      <w:r>
        <w:rPr>
          <w:i/>
          <w:szCs w:val="24"/>
        </w:rPr>
        <w:t>5</w:t>
      </w:r>
      <w:r w:rsidRPr="007B2DEC">
        <w:rPr>
          <w:i/>
          <w:szCs w:val="24"/>
        </w:rPr>
        <w:t xml:space="preserve"> – Alternate Care System Option </w:t>
      </w:r>
      <w:r>
        <w:rPr>
          <w:i/>
          <w:szCs w:val="24"/>
        </w:rPr>
        <w:t>Evaluation</w:t>
      </w:r>
      <w:r w:rsidRPr="007B2DEC">
        <w:rPr>
          <w:i/>
          <w:szCs w:val="24"/>
        </w:rPr>
        <w:t xml:space="preserve"> Guide</w:t>
      </w:r>
    </w:p>
    <w:p w:rsidR="00480CB8" w:rsidRPr="00E30BC0" w:rsidRDefault="00480CB8" w:rsidP="00105A60">
      <w:pPr>
        <w:pStyle w:val="ListParagraph"/>
        <w:numPr>
          <w:ilvl w:val="0"/>
          <w:numId w:val="8"/>
        </w:numPr>
        <w:tabs>
          <w:tab w:val="left" w:pos="1080"/>
        </w:tabs>
        <w:spacing w:before="240" w:line="276" w:lineRule="auto"/>
        <w:contextualSpacing w:val="0"/>
        <w:rPr>
          <w:szCs w:val="24"/>
        </w:rPr>
      </w:pPr>
      <w:r w:rsidRPr="00D153CD">
        <w:rPr>
          <w:i/>
          <w:szCs w:val="24"/>
        </w:rPr>
        <w:lastRenderedPageBreak/>
        <w:t>Worksheet 5.</w:t>
      </w:r>
      <w:r>
        <w:rPr>
          <w:i/>
          <w:szCs w:val="24"/>
        </w:rPr>
        <w:t>6</w:t>
      </w:r>
      <w:r w:rsidRPr="00D153CD">
        <w:rPr>
          <w:i/>
          <w:szCs w:val="24"/>
        </w:rPr>
        <w:t xml:space="preserve"> – Feasibility of Implementing Options</w:t>
      </w:r>
    </w:p>
    <w:p w:rsidR="00480CB8" w:rsidRDefault="00480CB8" w:rsidP="00105A60">
      <w:pPr>
        <w:pStyle w:val="ListParagraph"/>
        <w:numPr>
          <w:ilvl w:val="0"/>
          <w:numId w:val="8"/>
        </w:numPr>
        <w:tabs>
          <w:tab w:val="left" w:pos="1080"/>
        </w:tabs>
        <w:spacing w:before="240" w:line="276" w:lineRule="auto"/>
        <w:contextualSpacing w:val="0"/>
        <w:rPr>
          <w:szCs w:val="24"/>
        </w:rPr>
      </w:pPr>
      <w:r>
        <w:rPr>
          <w:i/>
          <w:szCs w:val="24"/>
        </w:rPr>
        <w:t xml:space="preserve">Worksheet 5.7 – Summary of Partners Involved with Each </w:t>
      </w:r>
      <w:r w:rsidRPr="00E30BC0">
        <w:rPr>
          <w:i/>
          <w:szCs w:val="24"/>
        </w:rPr>
        <w:t>Option</w:t>
      </w:r>
    </w:p>
    <w:p w:rsidR="00480CB8" w:rsidRPr="00FE2D79" w:rsidRDefault="00480CB8" w:rsidP="00105A60">
      <w:pPr>
        <w:pStyle w:val="ListParagraph"/>
        <w:numPr>
          <w:ilvl w:val="0"/>
          <w:numId w:val="8"/>
        </w:numPr>
        <w:tabs>
          <w:tab w:val="left" w:pos="1080"/>
        </w:tabs>
        <w:spacing w:before="240" w:line="276" w:lineRule="auto"/>
        <w:contextualSpacing w:val="0"/>
        <w:rPr>
          <w:szCs w:val="24"/>
        </w:rPr>
      </w:pPr>
      <w:r w:rsidRPr="00D153CD">
        <w:rPr>
          <w:i/>
          <w:szCs w:val="24"/>
        </w:rPr>
        <w:t>Worksheet 5.</w:t>
      </w:r>
      <w:r>
        <w:rPr>
          <w:i/>
          <w:szCs w:val="24"/>
        </w:rPr>
        <w:t>8</w:t>
      </w:r>
      <w:r w:rsidRPr="00D153CD">
        <w:rPr>
          <w:i/>
          <w:szCs w:val="24"/>
        </w:rPr>
        <w:t xml:space="preserve"> – Potential Options Identified for Each Scenario</w:t>
      </w:r>
    </w:p>
    <w:p w:rsidR="00480CB8" w:rsidRDefault="00480CB8" w:rsidP="00480CB8">
      <w:pPr>
        <w:rPr>
          <w:szCs w:val="24"/>
        </w:rPr>
      </w:pPr>
    </w:p>
    <w:p w:rsidR="00480CB8" w:rsidRDefault="00480CB8" w:rsidP="00480CB8">
      <w:pPr>
        <w:ind w:left="360"/>
        <w:rPr>
          <w:szCs w:val="24"/>
        </w:rPr>
      </w:pPr>
      <w:r>
        <w:rPr>
          <w:szCs w:val="24"/>
        </w:rPr>
        <w:t>You may find that the opinions of your coalition differ from your or your planning team's opinion. The point is that you want to find out about these differing opinions before you begin the task of developing an alternate care system plan for your community.</w:t>
      </w:r>
    </w:p>
    <w:p w:rsidR="00480CB8" w:rsidRDefault="00480CB8" w:rsidP="00480CB8">
      <w:pPr>
        <w:rPr>
          <w:szCs w:val="24"/>
        </w:rPr>
      </w:pPr>
    </w:p>
    <w:p w:rsidR="00480CB8" w:rsidRDefault="00480CB8" w:rsidP="00480CB8">
      <w:pPr>
        <w:ind w:left="360"/>
        <w:rPr>
          <w:rFonts w:cstheme="minorHAnsi"/>
          <w:szCs w:val="24"/>
        </w:rPr>
      </w:pPr>
      <w:r>
        <w:rPr>
          <w:rFonts w:cstheme="minorHAnsi"/>
          <w:szCs w:val="24"/>
        </w:rPr>
        <w:t xml:space="preserve">As you brief the coalition, document your discussions with them in terms of their recommendations for implementing a particular option or assistance that they can offer. Use </w:t>
      </w:r>
      <w:r w:rsidRPr="009652E2">
        <w:rPr>
          <w:rFonts w:cstheme="minorHAnsi"/>
          <w:i/>
          <w:szCs w:val="24"/>
        </w:rPr>
        <w:t>Worksheet 5.</w:t>
      </w:r>
      <w:r>
        <w:rPr>
          <w:rFonts w:cstheme="minorHAnsi"/>
          <w:i/>
          <w:szCs w:val="24"/>
        </w:rPr>
        <w:t>9</w:t>
      </w:r>
      <w:r w:rsidRPr="009652E2">
        <w:rPr>
          <w:rFonts w:cstheme="minorHAnsi"/>
          <w:i/>
          <w:szCs w:val="24"/>
        </w:rPr>
        <w:t xml:space="preserve"> – Community Coalition Recommendations</w:t>
      </w:r>
      <w:r>
        <w:rPr>
          <w:rFonts w:cstheme="minorHAnsi"/>
          <w:i/>
          <w:szCs w:val="24"/>
        </w:rPr>
        <w:t xml:space="preserve"> on Potential Options </w:t>
      </w:r>
      <w:r>
        <w:rPr>
          <w:rFonts w:cstheme="minorHAnsi"/>
          <w:szCs w:val="24"/>
        </w:rPr>
        <w:t>below to document these discussions. Later, this worksheet will help to guide you and your planning team in adopting or adapting an existing plan for use in your community.</w:t>
      </w:r>
    </w:p>
    <w:p w:rsidR="00480CB8" w:rsidRDefault="00480CB8" w:rsidP="00480CB8">
      <w:pPr>
        <w:rPr>
          <w:rFonts w:cstheme="minorHAnsi"/>
          <w:szCs w:val="24"/>
        </w:rPr>
      </w:pPr>
    </w:p>
    <w:p w:rsidR="00480CB8" w:rsidRDefault="00480CB8" w:rsidP="00480CB8">
      <w:pPr>
        <w:spacing w:after="240"/>
        <w:ind w:left="360"/>
        <w:jc w:val="center"/>
        <w:rPr>
          <w:rFonts w:cstheme="minorHAnsi"/>
          <w:szCs w:val="24"/>
        </w:rPr>
      </w:pPr>
      <w:r w:rsidRPr="000B5ECC">
        <w:rPr>
          <w:rFonts w:cstheme="minorHAnsi"/>
          <w:b/>
          <w:smallCaps/>
          <w:sz w:val="28"/>
        </w:rPr>
        <w:t>Worksheet 5.9 – Community Coalition Recommendations on Potential Options</w:t>
      </w:r>
    </w:p>
    <w:p w:rsidR="00480CB8" w:rsidRDefault="00480CB8" w:rsidP="00480CB8">
      <w:pPr>
        <w:ind w:left="360"/>
        <w:rPr>
          <w:rFonts w:cstheme="minorHAnsi"/>
          <w:sz w:val="22"/>
        </w:rPr>
      </w:pPr>
      <w:r w:rsidRPr="00C45C2B">
        <w:rPr>
          <w:rFonts w:cstheme="minorHAnsi"/>
          <w:b/>
          <w:sz w:val="22"/>
        </w:rPr>
        <w:t>Instructions:</w:t>
      </w:r>
      <w:r w:rsidRPr="00C45C2B">
        <w:rPr>
          <w:rFonts w:cstheme="minorHAnsi"/>
          <w:sz w:val="22"/>
        </w:rPr>
        <w:t xml:space="preserve"> Use this worksheet to document recommendations by the community coalition for implementing alternate care system options and to document assistance they can offer.</w:t>
      </w:r>
    </w:p>
    <w:p w:rsidR="00480CB8" w:rsidRPr="00791B6B" w:rsidRDefault="00480CB8" w:rsidP="00480CB8">
      <w:pPr>
        <w:rPr>
          <w:rFonts w:cstheme="minorHAnsi"/>
          <w:szCs w:val="24"/>
        </w:rPr>
      </w:pPr>
    </w:p>
    <w:p w:rsidR="00480CB8" w:rsidRDefault="00480CB8" w:rsidP="00480CB8">
      <w:pPr>
        <w:ind w:left="360"/>
        <w:rPr>
          <w:rFonts w:cstheme="minorHAnsi"/>
          <w:sz w:val="20"/>
        </w:rPr>
      </w:pPr>
      <w:r w:rsidRPr="00C45C2B">
        <w:rPr>
          <w:rFonts w:cstheme="minorHAnsi"/>
          <w:b/>
          <w:sz w:val="22"/>
        </w:rPr>
        <w:t xml:space="preserve">Option: </w:t>
      </w:r>
      <w:r w:rsidRPr="00C45C2B">
        <w:rPr>
          <w:rFonts w:cstheme="minorHAnsi"/>
          <w:sz w:val="22"/>
        </w:rPr>
        <w:t>___________________________________________</w:t>
      </w:r>
      <w:r>
        <w:rPr>
          <w:rFonts w:cstheme="minorHAnsi"/>
          <w:sz w:val="22"/>
        </w:rPr>
        <w:t>_______________________________</w:t>
      </w:r>
    </w:p>
    <w:p w:rsidR="00480CB8" w:rsidRPr="00791B6B" w:rsidRDefault="00480CB8" w:rsidP="00480CB8">
      <w:pPr>
        <w:rPr>
          <w:rFonts w:cstheme="minorHAnsi"/>
          <w:szCs w:val="24"/>
        </w:rPr>
      </w:pPr>
    </w:p>
    <w:p w:rsidR="00480CB8" w:rsidRPr="00C45C2B" w:rsidRDefault="00480CB8" w:rsidP="00480CB8">
      <w:pPr>
        <w:ind w:left="360"/>
        <w:rPr>
          <w:rFonts w:cstheme="minorHAnsi"/>
          <w:sz w:val="20"/>
        </w:rPr>
      </w:pPr>
      <w:r w:rsidRPr="00C45C2B">
        <w:rPr>
          <w:rFonts w:cstheme="minorHAnsi"/>
          <w:b/>
          <w:sz w:val="22"/>
        </w:rPr>
        <w:t xml:space="preserve">Scenario: </w:t>
      </w:r>
      <w:r w:rsidRPr="00C45C2B">
        <w:rPr>
          <w:rFonts w:cstheme="minorHAnsi"/>
          <w:sz w:val="22"/>
        </w:rPr>
        <w:t>_________________________________________________________________________</w:t>
      </w:r>
    </w:p>
    <w:p w:rsidR="00480CB8" w:rsidRPr="00791B6B" w:rsidRDefault="00480CB8" w:rsidP="00480CB8">
      <w:pPr>
        <w:rPr>
          <w:rFonts w:cstheme="minorHAnsi"/>
          <w:szCs w:val="24"/>
        </w:rPr>
      </w:pPr>
    </w:p>
    <w:tbl>
      <w:tblPr>
        <w:tblStyle w:val="TableGrid"/>
        <w:tblW w:w="0" w:type="auto"/>
        <w:tblInd w:w="360" w:type="dxa"/>
        <w:tblLook w:val="04A0" w:firstRow="1" w:lastRow="0" w:firstColumn="1" w:lastColumn="0" w:noHBand="0" w:noVBand="1"/>
        <w:tblDescription w:val="This worksheet is used to document the community coalition's recommendation of potential options for implementing a alternate care system in the community for a given scenario."/>
      </w:tblPr>
      <w:tblGrid>
        <w:gridCol w:w="1908"/>
        <w:gridCol w:w="7308"/>
      </w:tblGrid>
      <w:tr w:rsidR="00480CB8" w:rsidTr="007E05F0">
        <w:trPr>
          <w:cantSplit/>
          <w:tblHeader/>
        </w:trPr>
        <w:tc>
          <w:tcPr>
            <w:tcW w:w="1908" w:type="dxa"/>
            <w:tcBorders>
              <w:top w:val="nil"/>
              <w:left w:val="nil"/>
              <w:bottom w:val="single" w:sz="4" w:space="0" w:color="auto"/>
              <w:right w:val="nil"/>
            </w:tcBorders>
            <w:shd w:val="clear" w:color="auto" w:fill="FFFFFF" w:themeFill="background1"/>
            <w:tcMar>
              <w:top w:w="58" w:type="dxa"/>
              <w:left w:w="115" w:type="dxa"/>
              <w:bottom w:w="58" w:type="dxa"/>
              <w:right w:w="115" w:type="dxa"/>
            </w:tcMar>
            <w:vAlign w:val="center"/>
          </w:tcPr>
          <w:p w:rsidR="00480CB8" w:rsidRPr="00784C74" w:rsidRDefault="00480CB8" w:rsidP="007E05F0">
            <w:pPr>
              <w:jc w:val="center"/>
              <w:rPr>
                <w:rFonts w:cstheme="minorHAnsi"/>
                <w:b/>
                <w:color w:val="FFFFFF" w:themeColor="background1"/>
                <w:sz w:val="4"/>
                <w:szCs w:val="4"/>
              </w:rPr>
            </w:pPr>
            <w:r w:rsidRPr="00784C74">
              <w:rPr>
                <w:rFonts w:cstheme="minorHAnsi"/>
                <w:b/>
                <w:color w:val="FFFFFF" w:themeColor="background1"/>
                <w:sz w:val="4"/>
                <w:szCs w:val="4"/>
              </w:rPr>
              <w:t>This row is intentionally blank</w:t>
            </w:r>
          </w:p>
        </w:tc>
        <w:tc>
          <w:tcPr>
            <w:tcW w:w="7308" w:type="dxa"/>
            <w:tcBorders>
              <w:top w:val="nil"/>
              <w:left w:val="nil"/>
              <w:bottom w:val="single" w:sz="4" w:space="0" w:color="auto"/>
              <w:right w:val="nil"/>
            </w:tcBorders>
            <w:shd w:val="clear" w:color="auto" w:fill="FFFFFF" w:themeFill="background1"/>
            <w:vAlign w:val="center"/>
          </w:tcPr>
          <w:p w:rsidR="00480CB8" w:rsidRPr="00784C74" w:rsidRDefault="00480CB8" w:rsidP="007E05F0">
            <w:pPr>
              <w:jc w:val="center"/>
              <w:rPr>
                <w:rFonts w:cstheme="minorHAnsi"/>
                <w:b/>
                <w:color w:val="FFFFFF" w:themeColor="background1"/>
                <w:sz w:val="4"/>
                <w:szCs w:val="4"/>
              </w:rPr>
            </w:pPr>
            <w:r w:rsidRPr="00784C74">
              <w:rPr>
                <w:rFonts w:cstheme="minorHAnsi"/>
                <w:b/>
                <w:color w:val="FFFFFF" w:themeColor="background1"/>
                <w:sz w:val="4"/>
                <w:szCs w:val="4"/>
              </w:rPr>
              <w:t>This row is intentionally blank</w:t>
            </w:r>
          </w:p>
        </w:tc>
      </w:tr>
      <w:tr w:rsidR="00480CB8" w:rsidRPr="007C1832" w:rsidTr="007E05F0">
        <w:tc>
          <w:tcPr>
            <w:tcW w:w="1908" w:type="dxa"/>
            <w:tcBorders>
              <w:top w:val="single" w:sz="4" w:space="0" w:color="auto"/>
            </w:tcBorders>
            <w:shd w:val="clear" w:color="auto" w:fill="E5DFEC" w:themeFill="accent4" w:themeFillTint="33"/>
            <w:tcMar>
              <w:top w:w="58" w:type="dxa"/>
              <w:left w:w="115" w:type="dxa"/>
              <w:bottom w:w="58" w:type="dxa"/>
              <w:right w:w="115" w:type="dxa"/>
            </w:tcMar>
          </w:tcPr>
          <w:p w:rsidR="00480CB8" w:rsidRPr="007C1832" w:rsidRDefault="00480CB8" w:rsidP="007E05F0">
            <w:pPr>
              <w:rPr>
                <w:rFonts w:cstheme="minorHAnsi"/>
                <w:b/>
                <w:sz w:val="20"/>
                <w:szCs w:val="20"/>
              </w:rPr>
            </w:pPr>
            <w:r w:rsidRPr="007C1832">
              <w:rPr>
                <w:rFonts w:cstheme="minorHAnsi"/>
                <w:b/>
                <w:sz w:val="20"/>
                <w:szCs w:val="20"/>
              </w:rPr>
              <w:t>Recommendation:</w:t>
            </w:r>
          </w:p>
        </w:tc>
        <w:tc>
          <w:tcPr>
            <w:tcW w:w="7308" w:type="dxa"/>
            <w:tcBorders>
              <w:top w:val="single" w:sz="4" w:space="0" w:color="auto"/>
            </w:tcBorders>
            <w:tcMar>
              <w:top w:w="58" w:type="dxa"/>
              <w:left w:w="115" w:type="dxa"/>
              <w:bottom w:w="58" w:type="dxa"/>
              <w:right w:w="115" w:type="dxa"/>
            </w:tcMar>
          </w:tcPr>
          <w:p w:rsidR="00480CB8" w:rsidRPr="00C02D7A" w:rsidRDefault="00480CB8" w:rsidP="007E05F0">
            <w:pPr>
              <w:spacing w:after="960"/>
              <w:rPr>
                <w:rFonts w:cstheme="minorHAnsi"/>
                <w:color w:val="FFFFFF" w:themeColor="background1"/>
                <w:sz w:val="20"/>
                <w:szCs w:val="20"/>
              </w:rPr>
            </w:pPr>
            <w:r w:rsidRPr="00C02D7A">
              <w:rPr>
                <w:rFonts w:cstheme="minorHAnsi"/>
                <w:color w:val="FFFFFF" w:themeColor="background1"/>
                <w:sz w:val="20"/>
                <w:szCs w:val="20"/>
              </w:rPr>
              <w:t>To be filled in</w:t>
            </w:r>
          </w:p>
        </w:tc>
      </w:tr>
      <w:tr w:rsidR="00480CB8" w:rsidRPr="007C1832" w:rsidTr="007E05F0">
        <w:tc>
          <w:tcPr>
            <w:tcW w:w="1908" w:type="dxa"/>
            <w:shd w:val="clear" w:color="auto" w:fill="E5DFEC" w:themeFill="accent4" w:themeFillTint="33"/>
            <w:tcMar>
              <w:top w:w="58" w:type="dxa"/>
              <w:left w:w="115" w:type="dxa"/>
              <w:bottom w:w="58" w:type="dxa"/>
              <w:right w:w="115" w:type="dxa"/>
            </w:tcMar>
          </w:tcPr>
          <w:p w:rsidR="00480CB8" w:rsidRPr="007C1832" w:rsidRDefault="00480CB8" w:rsidP="007E05F0">
            <w:pPr>
              <w:rPr>
                <w:rFonts w:cstheme="minorHAnsi"/>
                <w:b/>
                <w:sz w:val="20"/>
                <w:szCs w:val="20"/>
              </w:rPr>
            </w:pPr>
            <w:r w:rsidRPr="007C1832">
              <w:rPr>
                <w:rFonts w:cstheme="minorHAnsi"/>
                <w:b/>
                <w:sz w:val="20"/>
                <w:szCs w:val="20"/>
              </w:rPr>
              <w:t>Assistance:</w:t>
            </w:r>
          </w:p>
        </w:tc>
        <w:tc>
          <w:tcPr>
            <w:tcW w:w="7308" w:type="dxa"/>
            <w:tcMar>
              <w:top w:w="58" w:type="dxa"/>
              <w:left w:w="115" w:type="dxa"/>
              <w:bottom w:w="58" w:type="dxa"/>
              <w:right w:w="115" w:type="dxa"/>
            </w:tcMar>
          </w:tcPr>
          <w:p w:rsidR="00480CB8" w:rsidRPr="00C02D7A" w:rsidRDefault="00480CB8" w:rsidP="007E05F0">
            <w:pPr>
              <w:spacing w:after="960"/>
              <w:rPr>
                <w:rFonts w:cstheme="minorHAnsi"/>
                <w:color w:val="FFFFFF" w:themeColor="background1"/>
                <w:sz w:val="20"/>
                <w:szCs w:val="20"/>
              </w:rPr>
            </w:pPr>
            <w:r w:rsidRPr="00C02D7A">
              <w:rPr>
                <w:rFonts w:cstheme="minorHAnsi"/>
                <w:color w:val="FFFFFF" w:themeColor="background1"/>
                <w:sz w:val="20"/>
                <w:szCs w:val="20"/>
              </w:rPr>
              <w:t>To be filled in</w:t>
            </w:r>
          </w:p>
        </w:tc>
      </w:tr>
      <w:tr w:rsidR="00480CB8" w:rsidRPr="007C1832" w:rsidTr="007E05F0">
        <w:tc>
          <w:tcPr>
            <w:tcW w:w="1908" w:type="dxa"/>
            <w:shd w:val="clear" w:color="auto" w:fill="E5DFEC" w:themeFill="accent4" w:themeFillTint="33"/>
            <w:tcMar>
              <w:top w:w="58" w:type="dxa"/>
              <w:left w:w="115" w:type="dxa"/>
              <w:bottom w:w="58" w:type="dxa"/>
              <w:right w:w="115" w:type="dxa"/>
            </w:tcMar>
          </w:tcPr>
          <w:p w:rsidR="00480CB8" w:rsidRPr="007C1832" w:rsidRDefault="00480CB8" w:rsidP="007E05F0">
            <w:pPr>
              <w:rPr>
                <w:rFonts w:cstheme="minorHAnsi"/>
                <w:b/>
                <w:sz w:val="20"/>
                <w:szCs w:val="20"/>
              </w:rPr>
            </w:pPr>
            <w:r w:rsidRPr="007C1832">
              <w:rPr>
                <w:rFonts w:cstheme="minorHAnsi"/>
                <w:b/>
                <w:sz w:val="20"/>
                <w:szCs w:val="20"/>
              </w:rPr>
              <w:t>Notes:</w:t>
            </w:r>
          </w:p>
        </w:tc>
        <w:tc>
          <w:tcPr>
            <w:tcW w:w="7308" w:type="dxa"/>
            <w:tcMar>
              <w:top w:w="58" w:type="dxa"/>
              <w:left w:w="115" w:type="dxa"/>
              <w:bottom w:w="58" w:type="dxa"/>
              <w:right w:w="115" w:type="dxa"/>
            </w:tcMar>
          </w:tcPr>
          <w:p w:rsidR="00480CB8" w:rsidRPr="00C02D7A" w:rsidRDefault="00480CB8" w:rsidP="007E05F0">
            <w:pPr>
              <w:spacing w:after="960"/>
              <w:rPr>
                <w:rFonts w:cstheme="minorHAnsi"/>
                <w:color w:val="FFFFFF" w:themeColor="background1"/>
                <w:sz w:val="20"/>
                <w:szCs w:val="20"/>
              </w:rPr>
            </w:pPr>
            <w:r w:rsidRPr="00C02D7A">
              <w:rPr>
                <w:rFonts w:cstheme="minorHAnsi"/>
                <w:color w:val="FFFFFF" w:themeColor="background1"/>
                <w:sz w:val="20"/>
                <w:szCs w:val="20"/>
              </w:rPr>
              <w:t>To be filled in</w:t>
            </w:r>
          </w:p>
        </w:tc>
      </w:tr>
    </w:tbl>
    <w:p w:rsidR="00480CB8" w:rsidRPr="005C5FED" w:rsidRDefault="00480CB8" w:rsidP="00480CB8">
      <w:pPr>
        <w:pStyle w:val="Heading4"/>
      </w:pPr>
      <w:r w:rsidRPr="005C5FED">
        <w:lastRenderedPageBreak/>
        <w:t>Determine Roles and Responsibilities of Healthcare Providers and Supporting Partners for Each Option</w:t>
      </w:r>
    </w:p>
    <w:p w:rsidR="00480CB8" w:rsidRDefault="00480CB8" w:rsidP="00480CB8">
      <w:pPr>
        <w:ind w:left="360"/>
      </w:pPr>
      <w:r w:rsidRPr="00D153CD">
        <w:t>Now that you have identified alternate care system options to implement in your community for each scenario</w:t>
      </w:r>
      <w:r>
        <w:t xml:space="preserve"> and you have reviewed them with your community coalition</w:t>
      </w:r>
      <w:r w:rsidRPr="00D153CD">
        <w:t xml:space="preserve">, you will need to determine the roles and responsibilities of the healthcare providers </w:t>
      </w:r>
      <w:r w:rsidRPr="001B6C6E">
        <w:t xml:space="preserve">and supporting </w:t>
      </w:r>
      <w:r w:rsidRPr="00D153CD">
        <w:t xml:space="preserve">partners </w:t>
      </w:r>
      <w:r w:rsidRPr="001B6C6E">
        <w:t>(</w:t>
      </w:r>
      <w:r>
        <w:t>identified</w:t>
      </w:r>
      <w:r w:rsidRPr="001B6C6E">
        <w:t xml:space="preserve"> in </w:t>
      </w:r>
      <w:r w:rsidRPr="007047BF">
        <w:rPr>
          <w:i/>
        </w:rPr>
        <w:t>W</w:t>
      </w:r>
      <w:r w:rsidRPr="007047BF">
        <w:rPr>
          <w:i/>
          <w:szCs w:val="24"/>
        </w:rPr>
        <w:t>orksheets 5.5 and 5.7</w:t>
      </w:r>
      <w:r w:rsidRPr="001B6C6E">
        <w:t>)</w:t>
      </w:r>
      <w:r>
        <w:t xml:space="preserve"> </w:t>
      </w:r>
      <w:r w:rsidRPr="00D153CD">
        <w:t xml:space="preserve">for each option. Use </w:t>
      </w:r>
      <w:r w:rsidRPr="00D153CD">
        <w:rPr>
          <w:i/>
        </w:rPr>
        <w:t>Worksheet 5.</w:t>
      </w:r>
      <w:r>
        <w:rPr>
          <w:i/>
        </w:rPr>
        <w:t>10</w:t>
      </w:r>
      <w:r w:rsidRPr="00D153CD">
        <w:rPr>
          <w:i/>
        </w:rPr>
        <w:t xml:space="preserve"> – Roles and Responsibilities of Healthcare Providers and Supporting Partners</w:t>
      </w:r>
      <w:r w:rsidRPr="00D153CD">
        <w:t xml:space="preserve"> </w:t>
      </w:r>
      <w:r>
        <w:t xml:space="preserve">below </w:t>
      </w:r>
      <w:r w:rsidRPr="00D153CD">
        <w:t>to document these roles and responsibilit</w:t>
      </w:r>
      <w:r>
        <w:t>ies for each provider/partner.</w:t>
      </w:r>
    </w:p>
    <w:p w:rsidR="00480CB8" w:rsidRDefault="00480CB8" w:rsidP="00480CB8"/>
    <w:p w:rsidR="00480CB8" w:rsidRPr="00870F12" w:rsidRDefault="00480CB8" w:rsidP="00480CB8">
      <w:pPr>
        <w:spacing w:after="240"/>
        <w:jc w:val="center"/>
        <w:rPr>
          <w:b/>
          <w:smallCaps/>
          <w:sz w:val="28"/>
          <w:szCs w:val="24"/>
        </w:rPr>
      </w:pPr>
      <w:r w:rsidRPr="00870F12">
        <w:rPr>
          <w:b/>
          <w:smallCaps/>
          <w:sz w:val="28"/>
          <w:szCs w:val="24"/>
        </w:rPr>
        <w:t>Worksheet 5.10 – Roles and Responsibilities of Healthcare Providers</w:t>
      </w:r>
      <w:r>
        <w:rPr>
          <w:b/>
          <w:smallCaps/>
          <w:sz w:val="28"/>
          <w:szCs w:val="24"/>
        </w:rPr>
        <w:br/>
      </w:r>
      <w:r w:rsidRPr="00870F12">
        <w:rPr>
          <w:b/>
          <w:smallCaps/>
          <w:sz w:val="28"/>
          <w:szCs w:val="24"/>
        </w:rPr>
        <w:t>and Supporting Partners</w:t>
      </w:r>
    </w:p>
    <w:p w:rsidR="00480CB8" w:rsidRPr="00870F12" w:rsidRDefault="00480CB8" w:rsidP="00480CB8">
      <w:pPr>
        <w:ind w:left="360"/>
        <w:rPr>
          <w:sz w:val="22"/>
        </w:rPr>
      </w:pPr>
      <w:r w:rsidRPr="00870F12">
        <w:rPr>
          <w:b/>
          <w:sz w:val="22"/>
        </w:rPr>
        <w:t>Instructions:</w:t>
      </w:r>
      <w:r w:rsidRPr="00870F12">
        <w:rPr>
          <w:sz w:val="22"/>
        </w:rPr>
        <w:t xml:space="preserve"> </w:t>
      </w:r>
      <w:r w:rsidRPr="00870F12">
        <w:rPr>
          <w:spacing w:val="-2"/>
          <w:sz w:val="22"/>
        </w:rPr>
        <w:t xml:space="preserve">Write in the scenario likely to impact your community </w:t>
      </w:r>
      <w:r>
        <w:rPr>
          <w:spacing w:val="-2"/>
          <w:sz w:val="22"/>
        </w:rPr>
        <w:t>in the space provided</w:t>
      </w:r>
      <w:r w:rsidRPr="00870F12">
        <w:rPr>
          <w:spacing w:val="-2"/>
          <w:sz w:val="22"/>
        </w:rPr>
        <w:t>. Next, write in an option identified as feasible to implement in this given scenario below. Then list the providers/partners that would be involved in implementing this option. In the space provided, list the roles and responsibilities for each provider/partner in implementing this option.</w:t>
      </w:r>
    </w:p>
    <w:p w:rsidR="00480CB8" w:rsidRPr="00791B6B" w:rsidRDefault="00480CB8" w:rsidP="00480CB8">
      <w:pPr>
        <w:rPr>
          <w:rFonts w:cstheme="minorHAnsi"/>
          <w:szCs w:val="24"/>
        </w:rPr>
      </w:pPr>
    </w:p>
    <w:p w:rsidR="00480CB8" w:rsidRPr="005677F3" w:rsidRDefault="00480CB8" w:rsidP="00480CB8">
      <w:pPr>
        <w:ind w:left="360"/>
        <w:rPr>
          <w:b/>
          <w:smallCaps/>
          <w:szCs w:val="24"/>
          <w:u w:val="single"/>
        </w:rPr>
      </w:pPr>
      <w:r w:rsidRPr="00EF73B5">
        <w:rPr>
          <w:b/>
          <w:szCs w:val="24"/>
        </w:rPr>
        <w:t>Scenario</w:t>
      </w:r>
      <w:r w:rsidRPr="00EF73B5">
        <w:rPr>
          <w:b/>
          <w:smallCaps/>
          <w:szCs w:val="24"/>
        </w:rPr>
        <w:t xml:space="preserve">: </w:t>
      </w:r>
      <w:r w:rsidRPr="005677F3">
        <w:rPr>
          <w:smallCaps/>
          <w:szCs w:val="24"/>
        </w:rPr>
        <w:t>__________________________________________________________________</w:t>
      </w:r>
      <w:r>
        <w:rPr>
          <w:smallCaps/>
          <w:szCs w:val="24"/>
        </w:rPr>
        <w:t>_</w:t>
      </w:r>
    </w:p>
    <w:p w:rsidR="00480CB8" w:rsidRPr="00791B6B" w:rsidRDefault="00480CB8" w:rsidP="00480CB8">
      <w:pPr>
        <w:rPr>
          <w:rFonts w:cstheme="minorHAnsi"/>
          <w:szCs w:val="24"/>
        </w:rPr>
      </w:pPr>
    </w:p>
    <w:p w:rsidR="00480CB8" w:rsidRPr="00791B6B" w:rsidRDefault="00480CB8" w:rsidP="00480CB8">
      <w:pPr>
        <w:ind w:left="360"/>
        <w:rPr>
          <w:szCs w:val="24"/>
        </w:rPr>
      </w:pPr>
      <w:r>
        <w:rPr>
          <w:b/>
          <w:sz w:val="22"/>
        </w:rPr>
        <w:t>Option:</w:t>
      </w:r>
      <w:r>
        <w:rPr>
          <w:sz w:val="22"/>
        </w:rPr>
        <w:t xml:space="preserve"> __________________________________________________________________________</w:t>
      </w:r>
    </w:p>
    <w:p w:rsidR="00480CB8" w:rsidRDefault="00480CB8" w:rsidP="00480CB8">
      <w:pPr>
        <w:rPr>
          <w:szCs w:val="24"/>
        </w:rPr>
      </w:pPr>
    </w:p>
    <w:tbl>
      <w:tblPr>
        <w:tblStyle w:val="TableGrid"/>
        <w:tblW w:w="0" w:type="auto"/>
        <w:jc w:val="center"/>
        <w:tblLook w:val="04A0" w:firstRow="1" w:lastRow="0" w:firstColumn="1" w:lastColumn="0" w:noHBand="0" w:noVBand="1"/>
        <w:tblDescription w:val="This worksheet is used to document the roles and responsibilities of healthcare providers and supporting partners in implementing a particular alternate care system option for a given scenario."/>
      </w:tblPr>
      <w:tblGrid>
        <w:gridCol w:w="2488"/>
        <w:gridCol w:w="6988"/>
      </w:tblGrid>
      <w:tr w:rsidR="00480CB8" w:rsidTr="007E05F0">
        <w:trPr>
          <w:cantSplit/>
          <w:tblHeader/>
          <w:jc w:val="center"/>
        </w:trPr>
        <w:tc>
          <w:tcPr>
            <w:tcW w:w="2488" w:type="dxa"/>
            <w:shd w:val="clear" w:color="auto" w:fill="CCC0D9" w:themeFill="accent4" w:themeFillTint="66"/>
            <w:tcMar>
              <w:top w:w="58" w:type="dxa"/>
              <w:left w:w="58" w:type="dxa"/>
              <w:bottom w:w="58" w:type="dxa"/>
              <w:right w:w="58" w:type="dxa"/>
            </w:tcMar>
            <w:vAlign w:val="center"/>
          </w:tcPr>
          <w:p w:rsidR="00480CB8" w:rsidRPr="00854E64" w:rsidRDefault="00480CB8" w:rsidP="007E05F0">
            <w:pPr>
              <w:jc w:val="center"/>
              <w:rPr>
                <w:b/>
                <w:sz w:val="20"/>
                <w:szCs w:val="24"/>
              </w:rPr>
            </w:pPr>
            <w:r>
              <w:rPr>
                <w:b/>
                <w:sz w:val="20"/>
                <w:szCs w:val="24"/>
              </w:rPr>
              <w:t>Provider/Partner</w:t>
            </w:r>
          </w:p>
        </w:tc>
        <w:tc>
          <w:tcPr>
            <w:tcW w:w="6988" w:type="dxa"/>
            <w:shd w:val="clear" w:color="auto" w:fill="CCC0D9" w:themeFill="accent4" w:themeFillTint="66"/>
            <w:tcMar>
              <w:top w:w="58" w:type="dxa"/>
              <w:left w:w="58" w:type="dxa"/>
              <w:bottom w:w="58" w:type="dxa"/>
              <w:right w:w="58" w:type="dxa"/>
            </w:tcMar>
            <w:vAlign w:val="center"/>
          </w:tcPr>
          <w:p w:rsidR="00480CB8" w:rsidRPr="00854E64" w:rsidRDefault="00480CB8" w:rsidP="007E05F0">
            <w:pPr>
              <w:jc w:val="center"/>
              <w:rPr>
                <w:b/>
                <w:sz w:val="20"/>
                <w:szCs w:val="24"/>
              </w:rPr>
            </w:pPr>
            <w:r>
              <w:rPr>
                <w:b/>
                <w:sz w:val="20"/>
                <w:szCs w:val="24"/>
              </w:rPr>
              <w:t>Roles and Responsibilities</w:t>
            </w:r>
          </w:p>
        </w:tc>
      </w:tr>
      <w:tr w:rsidR="00480CB8" w:rsidRPr="00645FB5" w:rsidTr="007E05F0">
        <w:trPr>
          <w:jc w:val="center"/>
        </w:trPr>
        <w:tc>
          <w:tcPr>
            <w:tcW w:w="2488" w:type="dxa"/>
            <w:tcMar>
              <w:top w:w="58" w:type="dxa"/>
              <w:left w:w="58" w:type="dxa"/>
              <w:bottom w:w="58" w:type="dxa"/>
              <w:right w:w="58" w:type="dxa"/>
            </w:tcMar>
          </w:tcPr>
          <w:p w:rsidR="00480CB8" w:rsidRPr="00645FB5" w:rsidRDefault="00480CB8" w:rsidP="007E05F0">
            <w:pPr>
              <w:rPr>
                <w:rFonts w:cstheme="minorHAnsi"/>
                <w:color w:val="FFFFFF" w:themeColor="background1"/>
                <w:szCs w:val="24"/>
              </w:rPr>
            </w:pPr>
            <w:r w:rsidRPr="00645FB5">
              <w:rPr>
                <w:rFonts w:cstheme="minorHAnsi"/>
                <w:color w:val="FFFFFF" w:themeColor="background1"/>
                <w:szCs w:val="24"/>
              </w:rPr>
              <w:t>To be filled in</w:t>
            </w:r>
          </w:p>
        </w:tc>
        <w:tc>
          <w:tcPr>
            <w:tcW w:w="6988" w:type="dxa"/>
            <w:tcMar>
              <w:top w:w="58" w:type="dxa"/>
              <w:left w:w="58" w:type="dxa"/>
              <w:bottom w:w="58" w:type="dxa"/>
              <w:right w:w="58" w:type="dxa"/>
            </w:tcMar>
          </w:tcPr>
          <w:p w:rsidR="00480CB8" w:rsidRPr="00645FB5" w:rsidRDefault="00480CB8" w:rsidP="007E05F0">
            <w:pPr>
              <w:rPr>
                <w:rFonts w:cstheme="minorHAnsi"/>
                <w:color w:val="FFFFFF" w:themeColor="background1"/>
                <w:szCs w:val="24"/>
              </w:rPr>
            </w:pPr>
            <w:r w:rsidRPr="00645FB5">
              <w:rPr>
                <w:rFonts w:cstheme="minorHAnsi"/>
                <w:color w:val="FFFFFF" w:themeColor="background1"/>
                <w:szCs w:val="24"/>
              </w:rPr>
              <w:t>To be filled in</w:t>
            </w:r>
          </w:p>
        </w:tc>
      </w:tr>
      <w:tr w:rsidR="00480CB8" w:rsidRPr="00645FB5" w:rsidTr="007E05F0">
        <w:trPr>
          <w:jc w:val="center"/>
        </w:trPr>
        <w:tc>
          <w:tcPr>
            <w:tcW w:w="2488" w:type="dxa"/>
            <w:tcMar>
              <w:top w:w="58" w:type="dxa"/>
              <w:left w:w="58" w:type="dxa"/>
              <w:bottom w:w="58" w:type="dxa"/>
              <w:right w:w="58" w:type="dxa"/>
            </w:tcMar>
          </w:tcPr>
          <w:p w:rsidR="00480CB8" w:rsidRPr="00645FB5" w:rsidRDefault="00480CB8" w:rsidP="007E05F0">
            <w:pPr>
              <w:rPr>
                <w:rFonts w:cstheme="minorHAnsi"/>
                <w:color w:val="FFFFFF" w:themeColor="background1"/>
                <w:szCs w:val="24"/>
              </w:rPr>
            </w:pPr>
            <w:r w:rsidRPr="00645FB5">
              <w:rPr>
                <w:rFonts w:cstheme="minorHAnsi"/>
                <w:color w:val="FFFFFF" w:themeColor="background1"/>
                <w:szCs w:val="24"/>
              </w:rPr>
              <w:t>To be filled in</w:t>
            </w:r>
          </w:p>
        </w:tc>
        <w:tc>
          <w:tcPr>
            <w:tcW w:w="6988" w:type="dxa"/>
            <w:tcMar>
              <w:top w:w="58" w:type="dxa"/>
              <w:left w:w="58" w:type="dxa"/>
              <w:bottom w:w="58" w:type="dxa"/>
              <w:right w:w="58" w:type="dxa"/>
            </w:tcMar>
          </w:tcPr>
          <w:p w:rsidR="00480CB8" w:rsidRPr="00645FB5" w:rsidRDefault="00480CB8" w:rsidP="007E05F0">
            <w:pPr>
              <w:rPr>
                <w:rFonts w:cstheme="minorHAnsi"/>
                <w:color w:val="FFFFFF" w:themeColor="background1"/>
                <w:szCs w:val="24"/>
              </w:rPr>
            </w:pPr>
            <w:r w:rsidRPr="00645FB5">
              <w:rPr>
                <w:rFonts w:cstheme="minorHAnsi"/>
                <w:color w:val="FFFFFF" w:themeColor="background1"/>
                <w:szCs w:val="24"/>
              </w:rPr>
              <w:t>To be filled in</w:t>
            </w:r>
          </w:p>
        </w:tc>
      </w:tr>
      <w:tr w:rsidR="00480CB8" w:rsidRPr="00645FB5" w:rsidTr="007E05F0">
        <w:trPr>
          <w:jc w:val="center"/>
        </w:trPr>
        <w:tc>
          <w:tcPr>
            <w:tcW w:w="2488" w:type="dxa"/>
            <w:tcMar>
              <w:top w:w="58" w:type="dxa"/>
              <w:left w:w="58" w:type="dxa"/>
              <w:bottom w:w="58" w:type="dxa"/>
              <w:right w:w="58" w:type="dxa"/>
            </w:tcMar>
          </w:tcPr>
          <w:p w:rsidR="00480CB8" w:rsidRPr="00645FB5" w:rsidRDefault="00480CB8" w:rsidP="007E05F0">
            <w:pPr>
              <w:rPr>
                <w:rFonts w:cstheme="minorHAnsi"/>
                <w:color w:val="FFFFFF" w:themeColor="background1"/>
                <w:szCs w:val="24"/>
              </w:rPr>
            </w:pPr>
            <w:r w:rsidRPr="00645FB5">
              <w:rPr>
                <w:rFonts w:cstheme="minorHAnsi"/>
                <w:color w:val="FFFFFF" w:themeColor="background1"/>
                <w:szCs w:val="24"/>
              </w:rPr>
              <w:t>To be filled in</w:t>
            </w:r>
          </w:p>
        </w:tc>
        <w:tc>
          <w:tcPr>
            <w:tcW w:w="6988" w:type="dxa"/>
            <w:tcMar>
              <w:top w:w="58" w:type="dxa"/>
              <w:left w:w="58" w:type="dxa"/>
              <w:bottom w:w="58" w:type="dxa"/>
              <w:right w:w="58" w:type="dxa"/>
            </w:tcMar>
          </w:tcPr>
          <w:p w:rsidR="00480CB8" w:rsidRPr="00645FB5" w:rsidRDefault="00480CB8" w:rsidP="007E05F0">
            <w:pPr>
              <w:rPr>
                <w:rFonts w:cstheme="minorHAnsi"/>
                <w:color w:val="FFFFFF" w:themeColor="background1"/>
                <w:szCs w:val="24"/>
              </w:rPr>
            </w:pPr>
            <w:r w:rsidRPr="00645FB5">
              <w:rPr>
                <w:rFonts w:cstheme="minorHAnsi"/>
                <w:color w:val="FFFFFF" w:themeColor="background1"/>
                <w:szCs w:val="24"/>
              </w:rPr>
              <w:t>To be filled in</w:t>
            </w:r>
          </w:p>
        </w:tc>
      </w:tr>
      <w:tr w:rsidR="00480CB8" w:rsidRPr="00645FB5" w:rsidTr="007E05F0">
        <w:trPr>
          <w:jc w:val="center"/>
        </w:trPr>
        <w:tc>
          <w:tcPr>
            <w:tcW w:w="2488" w:type="dxa"/>
            <w:tcMar>
              <w:top w:w="58" w:type="dxa"/>
              <w:left w:w="58" w:type="dxa"/>
              <w:bottom w:w="58" w:type="dxa"/>
              <w:right w:w="58" w:type="dxa"/>
            </w:tcMar>
          </w:tcPr>
          <w:p w:rsidR="00480CB8" w:rsidRPr="00645FB5" w:rsidRDefault="00480CB8" w:rsidP="007E05F0">
            <w:pPr>
              <w:rPr>
                <w:rFonts w:cstheme="minorHAnsi"/>
                <w:color w:val="FFFFFF" w:themeColor="background1"/>
                <w:szCs w:val="24"/>
              </w:rPr>
            </w:pPr>
            <w:r w:rsidRPr="00645FB5">
              <w:rPr>
                <w:rFonts w:cstheme="minorHAnsi"/>
                <w:color w:val="FFFFFF" w:themeColor="background1"/>
                <w:szCs w:val="24"/>
              </w:rPr>
              <w:t>To be filled in</w:t>
            </w:r>
          </w:p>
        </w:tc>
        <w:tc>
          <w:tcPr>
            <w:tcW w:w="6988" w:type="dxa"/>
            <w:tcMar>
              <w:top w:w="58" w:type="dxa"/>
              <w:left w:w="58" w:type="dxa"/>
              <w:bottom w:w="58" w:type="dxa"/>
              <w:right w:w="58" w:type="dxa"/>
            </w:tcMar>
          </w:tcPr>
          <w:p w:rsidR="00480CB8" w:rsidRPr="00645FB5" w:rsidRDefault="00480CB8" w:rsidP="007E05F0">
            <w:pPr>
              <w:rPr>
                <w:rFonts w:cstheme="minorHAnsi"/>
                <w:color w:val="FFFFFF" w:themeColor="background1"/>
                <w:szCs w:val="24"/>
              </w:rPr>
            </w:pPr>
            <w:r w:rsidRPr="00645FB5">
              <w:rPr>
                <w:rFonts w:cstheme="minorHAnsi"/>
                <w:color w:val="FFFFFF" w:themeColor="background1"/>
                <w:szCs w:val="24"/>
              </w:rPr>
              <w:t>To be filled in</w:t>
            </w:r>
          </w:p>
        </w:tc>
      </w:tr>
      <w:tr w:rsidR="00480CB8" w:rsidRPr="00645FB5" w:rsidTr="007E05F0">
        <w:trPr>
          <w:jc w:val="center"/>
        </w:trPr>
        <w:tc>
          <w:tcPr>
            <w:tcW w:w="2488" w:type="dxa"/>
            <w:tcMar>
              <w:top w:w="58" w:type="dxa"/>
              <w:left w:w="58" w:type="dxa"/>
              <w:bottom w:w="58" w:type="dxa"/>
              <w:right w:w="58" w:type="dxa"/>
            </w:tcMar>
          </w:tcPr>
          <w:p w:rsidR="00480CB8" w:rsidRPr="00645FB5" w:rsidRDefault="00480CB8" w:rsidP="007E05F0">
            <w:pPr>
              <w:rPr>
                <w:rFonts w:cstheme="minorHAnsi"/>
                <w:color w:val="FFFFFF" w:themeColor="background1"/>
                <w:szCs w:val="24"/>
              </w:rPr>
            </w:pPr>
            <w:r w:rsidRPr="00645FB5">
              <w:rPr>
                <w:rFonts w:cstheme="minorHAnsi"/>
                <w:color w:val="FFFFFF" w:themeColor="background1"/>
                <w:szCs w:val="24"/>
              </w:rPr>
              <w:t>To be filled in</w:t>
            </w:r>
          </w:p>
        </w:tc>
        <w:tc>
          <w:tcPr>
            <w:tcW w:w="6988" w:type="dxa"/>
            <w:tcMar>
              <w:top w:w="58" w:type="dxa"/>
              <w:left w:w="58" w:type="dxa"/>
              <w:bottom w:w="58" w:type="dxa"/>
              <w:right w:w="58" w:type="dxa"/>
            </w:tcMar>
          </w:tcPr>
          <w:p w:rsidR="00480CB8" w:rsidRPr="00645FB5" w:rsidRDefault="00480CB8" w:rsidP="007E05F0">
            <w:pPr>
              <w:rPr>
                <w:rFonts w:cstheme="minorHAnsi"/>
                <w:color w:val="FFFFFF" w:themeColor="background1"/>
                <w:szCs w:val="24"/>
              </w:rPr>
            </w:pPr>
            <w:r w:rsidRPr="00645FB5">
              <w:rPr>
                <w:rFonts w:cstheme="minorHAnsi"/>
                <w:color w:val="FFFFFF" w:themeColor="background1"/>
                <w:szCs w:val="24"/>
              </w:rPr>
              <w:t>To be filled in</w:t>
            </w:r>
          </w:p>
        </w:tc>
      </w:tr>
    </w:tbl>
    <w:p w:rsidR="00480CB8" w:rsidRDefault="00480CB8" w:rsidP="00480CB8">
      <w:pPr>
        <w:rPr>
          <w:szCs w:val="24"/>
        </w:rPr>
      </w:pPr>
    </w:p>
    <w:p w:rsidR="00480CB8" w:rsidRPr="005C5FED" w:rsidRDefault="00480CB8" w:rsidP="00480CB8">
      <w:pPr>
        <w:pStyle w:val="Heading4"/>
      </w:pPr>
      <w:r w:rsidRPr="005C5FED">
        <w:t>Validate Roles and Responsibilities of Healthcare Providers and Supporting Partners with Providers and Partners</w:t>
      </w:r>
    </w:p>
    <w:p w:rsidR="00480CB8" w:rsidRDefault="00480CB8" w:rsidP="00480CB8">
      <w:pPr>
        <w:ind w:left="360"/>
        <w:rPr>
          <w:rFonts w:cstheme="minorHAnsi"/>
        </w:rPr>
      </w:pPr>
      <w:r w:rsidRPr="00D153CD">
        <w:rPr>
          <w:rFonts w:cstheme="minorHAnsi"/>
        </w:rPr>
        <w:t xml:space="preserve">The next step in this process is for you and your planning team to discuss these roles and responsibilities with the healthcare providers and supporting partners for validation. This validation process can be done by telephone, e-mail, face-to-face </w:t>
      </w:r>
      <w:r w:rsidRPr="00D22CD1">
        <w:rPr>
          <w:rFonts w:cstheme="minorHAnsi"/>
        </w:rPr>
        <w:t>meetings</w:t>
      </w:r>
      <w:r>
        <w:rPr>
          <w:rFonts w:cstheme="minorHAnsi"/>
        </w:rPr>
        <w:t>,</w:t>
      </w:r>
      <w:r w:rsidRPr="00D22CD1">
        <w:rPr>
          <w:rFonts w:cstheme="minorHAnsi"/>
        </w:rPr>
        <w:t xml:space="preserve"> or a discussion-based drill or exercise. Once you and your partners are in agreement </w:t>
      </w:r>
      <w:r>
        <w:rPr>
          <w:rFonts w:cstheme="minorHAnsi"/>
        </w:rPr>
        <w:t>on roles and responsibilities, you can begin developing an alternate care system plan for each scenario likely to impact your community.</w:t>
      </w:r>
    </w:p>
    <w:p w:rsidR="00480CB8" w:rsidRDefault="00480CB8" w:rsidP="00480CB8">
      <w:pPr>
        <w:ind w:left="360"/>
        <w:rPr>
          <w:b/>
          <w:color w:val="1F497D" w:themeColor="text2"/>
        </w:rPr>
        <w:sectPr w:rsidR="00480CB8" w:rsidSect="007E05F0">
          <w:pgSz w:w="12240" w:h="15840"/>
          <w:pgMar w:top="720" w:right="1440" w:bottom="720" w:left="1440" w:header="720" w:footer="720" w:gutter="0"/>
          <w:cols w:space="720"/>
          <w:docGrid w:linePitch="360"/>
        </w:sectPr>
      </w:pPr>
    </w:p>
    <w:p w:rsidR="00480CB8" w:rsidRPr="005C5FED" w:rsidRDefault="00480CB8" w:rsidP="00480CB8">
      <w:pPr>
        <w:pStyle w:val="Heading4"/>
      </w:pPr>
      <w:r w:rsidRPr="005C5FED">
        <w:lastRenderedPageBreak/>
        <w:t>Develop an Alternate Care System Plan for Each Scenario Likely to Impact Your Community</w:t>
      </w:r>
    </w:p>
    <w:p w:rsidR="00480CB8" w:rsidRDefault="00480CB8" w:rsidP="00480CB8">
      <w:pPr>
        <w:ind w:left="360"/>
        <w:rPr>
          <w:rFonts w:cstheme="minorHAnsi"/>
        </w:rPr>
      </w:pPr>
      <w:r>
        <w:rPr>
          <w:rFonts w:cstheme="minorHAnsi"/>
        </w:rPr>
        <w:t xml:space="preserve">You and your planning team are now ready to develop an alternate care system plan for each scenario likely to impact your community. Use </w:t>
      </w:r>
      <w:r w:rsidRPr="00CE75BE">
        <w:rPr>
          <w:rFonts w:cstheme="minorHAnsi"/>
          <w:i/>
        </w:rPr>
        <w:t xml:space="preserve">Worksheet 5.11 – Alternate Care System Planning Template </w:t>
      </w:r>
      <w:r>
        <w:rPr>
          <w:rFonts w:cstheme="minorHAnsi"/>
        </w:rPr>
        <w:t>below as a guide for developing each plan.</w:t>
      </w:r>
    </w:p>
    <w:p w:rsidR="00480CB8" w:rsidRDefault="00480CB8" w:rsidP="00480CB8">
      <w:pPr>
        <w:rPr>
          <w:rFonts w:cstheme="minorHAnsi"/>
        </w:rPr>
      </w:pPr>
    </w:p>
    <w:p w:rsidR="00480CB8" w:rsidRDefault="00480CB8" w:rsidP="00480CB8">
      <w:pPr>
        <w:spacing w:after="240"/>
        <w:ind w:left="360"/>
        <w:jc w:val="center"/>
        <w:rPr>
          <w:rFonts w:cstheme="minorHAnsi"/>
        </w:rPr>
      </w:pPr>
      <w:r w:rsidRPr="00032C35">
        <w:rPr>
          <w:rFonts w:cstheme="minorHAnsi"/>
          <w:b/>
          <w:smallCaps/>
          <w:sz w:val="28"/>
        </w:rPr>
        <w:t>Worksheet 5.11 – Alternate Care System Planning Template</w:t>
      </w:r>
    </w:p>
    <w:p w:rsidR="00480CB8" w:rsidRPr="00032C35" w:rsidRDefault="00480CB8" w:rsidP="00480CB8">
      <w:pPr>
        <w:ind w:left="360"/>
        <w:rPr>
          <w:rFonts w:cstheme="minorHAnsi"/>
          <w:sz w:val="22"/>
        </w:rPr>
      </w:pPr>
      <w:r w:rsidRPr="00032C35">
        <w:rPr>
          <w:rFonts w:cstheme="minorHAnsi"/>
          <w:b/>
          <w:sz w:val="22"/>
        </w:rPr>
        <w:t>Instructions:</w:t>
      </w:r>
      <w:r w:rsidRPr="00032C35">
        <w:rPr>
          <w:rFonts w:cstheme="minorHAnsi"/>
          <w:sz w:val="22"/>
        </w:rPr>
        <w:t xml:space="preserve"> Write in the scenario likely to impact your community </w:t>
      </w:r>
      <w:r>
        <w:rPr>
          <w:rFonts w:cstheme="minorHAnsi"/>
          <w:sz w:val="22"/>
        </w:rPr>
        <w:t>in the space provided</w:t>
      </w:r>
      <w:r w:rsidRPr="00032C35">
        <w:rPr>
          <w:rFonts w:cstheme="minorHAnsi"/>
          <w:sz w:val="22"/>
        </w:rPr>
        <w:t xml:space="preserve">. </w:t>
      </w:r>
      <w:r w:rsidRPr="00032C35">
        <w:rPr>
          <w:sz w:val="22"/>
        </w:rPr>
        <w:t xml:space="preserve">Next, write in an option identified as feasible to implement in this given scenario </w:t>
      </w:r>
      <w:r>
        <w:rPr>
          <w:sz w:val="22"/>
        </w:rPr>
        <w:t>in the space provided</w:t>
      </w:r>
      <w:r w:rsidRPr="00032C35">
        <w:rPr>
          <w:sz w:val="22"/>
        </w:rPr>
        <w:t>. Then fill in the required information in each of the rows in this worksheet.</w:t>
      </w:r>
    </w:p>
    <w:p w:rsidR="00480CB8" w:rsidRPr="00791B6B" w:rsidRDefault="00480CB8" w:rsidP="00480CB8">
      <w:pPr>
        <w:rPr>
          <w:rFonts w:cstheme="minorHAnsi"/>
          <w:szCs w:val="24"/>
        </w:rPr>
      </w:pPr>
    </w:p>
    <w:p w:rsidR="00480CB8" w:rsidRDefault="00480CB8" w:rsidP="00480CB8">
      <w:pPr>
        <w:ind w:left="360"/>
        <w:rPr>
          <w:rFonts w:cstheme="minorHAnsi"/>
          <w:sz w:val="22"/>
        </w:rPr>
      </w:pPr>
      <w:r w:rsidRPr="00746F3F">
        <w:rPr>
          <w:rFonts w:cstheme="minorHAnsi"/>
          <w:b/>
          <w:sz w:val="22"/>
        </w:rPr>
        <w:t>Scenario:</w:t>
      </w:r>
      <w:r>
        <w:rPr>
          <w:rFonts w:cstheme="minorHAnsi"/>
          <w:sz w:val="22"/>
        </w:rPr>
        <w:t xml:space="preserve"> _________________________________________________________________________</w:t>
      </w:r>
    </w:p>
    <w:p w:rsidR="00480CB8" w:rsidRPr="00791B6B" w:rsidRDefault="00480CB8" w:rsidP="00480CB8">
      <w:pPr>
        <w:rPr>
          <w:rFonts w:cstheme="minorHAnsi"/>
          <w:szCs w:val="24"/>
        </w:rPr>
      </w:pPr>
    </w:p>
    <w:p w:rsidR="00480CB8" w:rsidRPr="00032C35" w:rsidRDefault="00480CB8" w:rsidP="00480CB8">
      <w:pPr>
        <w:ind w:left="360"/>
        <w:rPr>
          <w:rFonts w:cstheme="minorHAnsi"/>
          <w:sz w:val="22"/>
        </w:rPr>
      </w:pPr>
      <w:r w:rsidRPr="00746F3F">
        <w:rPr>
          <w:rFonts w:cstheme="minorHAnsi"/>
          <w:b/>
          <w:sz w:val="22"/>
        </w:rPr>
        <w:t>Option:</w:t>
      </w:r>
      <w:r>
        <w:rPr>
          <w:rFonts w:cstheme="minorHAnsi"/>
          <w:sz w:val="22"/>
        </w:rPr>
        <w:t xml:space="preserve"> __________________________________________________________________________</w:t>
      </w:r>
    </w:p>
    <w:p w:rsidR="00480CB8" w:rsidRPr="00032C35" w:rsidRDefault="00480CB8" w:rsidP="00480CB8">
      <w:pPr>
        <w:spacing w:before="240" w:after="120"/>
        <w:jc w:val="center"/>
        <w:rPr>
          <w:rFonts w:cstheme="minorHAnsi"/>
          <w:sz w:val="22"/>
        </w:rPr>
      </w:pPr>
      <w:r>
        <w:rPr>
          <w:rFonts w:cstheme="minorHAnsi"/>
          <w:b/>
          <w:szCs w:val="24"/>
        </w:rPr>
        <w:t>SERVICES</w:t>
      </w:r>
    </w:p>
    <w:tbl>
      <w:tblPr>
        <w:tblStyle w:val="TableGrid"/>
        <w:tblW w:w="9360" w:type="dxa"/>
        <w:jc w:val="right"/>
        <w:tblLook w:val="04A0" w:firstRow="1" w:lastRow="0" w:firstColumn="1" w:lastColumn="0" w:noHBand="0" w:noVBand="1"/>
        <w:tblDescription w:val="This portion of the worksheet allows the user to describe the scope of services provided for in the alternate care system plan for a given scenario."/>
      </w:tblPr>
      <w:tblGrid>
        <w:gridCol w:w="9360"/>
      </w:tblGrid>
      <w:tr w:rsidR="00480CB8" w:rsidTr="007E05F0">
        <w:trPr>
          <w:cantSplit/>
          <w:tblHeader/>
          <w:jc w:val="right"/>
        </w:trPr>
        <w:tc>
          <w:tcPr>
            <w:tcW w:w="9360" w:type="dxa"/>
            <w:shd w:val="clear" w:color="auto" w:fill="FDE9D9" w:themeFill="accent6" w:themeFillTint="33"/>
            <w:tcMar>
              <w:top w:w="43" w:type="dxa"/>
              <w:left w:w="58" w:type="dxa"/>
              <w:bottom w:w="43" w:type="dxa"/>
              <w:right w:w="58" w:type="dxa"/>
            </w:tcMar>
            <w:vAlign w:val="center"/>
          </w:tcPr>
          <w:p w:rsidR="00480CB8" w:rsidRPr="00853CD3" w:rsidRDefault="00480CB8" w:rsidP="007E05F0">
            <w:pPr>
              <w:jc w:val="center"/>
              <w:rPr>
                <w:rFonts w:cstheme="minorHAnsi"/>
                <w:b/>
                <w:szCs w:val="24"/>
              </w:rPr>
            </w:pPr>
            <w:r>
              <w:rPr>
                <w:rFonts w:cstheme="minorHAnsi"/>
                <w:b/>
                <w:szCs w:val="24"/>
              </w:rPr>
              <w:t>Planning Task</w:t>
            </w:r>
          </w:p>
        </w:tc>
      </w:tr>
      <w:tr w:rsidR="00480CB8" w:rsidRPr="007C1832" w:rsidTr="007E05F0">
        <w:trPr>
          <w:jc w:val="right"/>
        </w:trPr>
        <w:tc>
          <w:tcPr>
            <w:tcW w:w="9360" w:type="dxa"/>
            <w:tcMar>
              <w:top w:w="43" w:type="dxa"/>
              <w:left w:w="58" w:type="dxa"/>
              <w:bottom w:w="43" w:type="dxa"/>
              <w:right w:w="58" w:type="dxa"/>
            </w:tcMar>
          </w:tcPr>
          <w:p w:rsidR="00480CB8" w:rsidRPr="007C1832" w:rsidRDefault="00480CB8" w:rsidP="007E05F0">
            <w:pPr>
              <w:spacing w:after="1440"/>
              <w:rPr>
                <w:rFonts w:cstheme="minorHAnsi"/>
                <w:sz w:val="20"/>
                <w:szCs w:val="20"/>
              </w:rPr>
            </w:pPr>
            <w:r w:rsidRPr="007C1832">
              <w:rPr>
                <w:rFonts w:cstheme="minorHAnsi"/>
                <w:sz w:val="20"/>
                <w:szCs w:val="20"/>
              </w:rPr>
              <w:t>Outline the scope of care or services that will be provided by the system or at the site.</w:t>
            </w:r>
          </w:p>
        </w:tc>
      </w:tr>
    </w:tbl>
    <w:p w:rsidR="00480CB8" w:rsidRPr="00791B6B" w:rsidRDefault="00480CB8" w:rsidP="00480CB8">
      <w:pPr>
        <w:rPr>
          <w:rFonts w:cstheme="minorHAnsi"/>
          <w:szCs w:val="24"/>
        </w:rPr>
      </w:pPr>
    </w:p>
    <w:p w:rsidR="00480CB8" w:rsidRDefault="00480CB8" w:rsidP="00480CB8">
      <w:pPr>
        <w:spacing w:after="120"/>
        <w:jc w:val="center"/>
        <w:rPr>
          <w:rFonts w:cstheme="minorHAnsi"/>
          <w:b/>
        </w:rPr>
      </w:pPr>
      <w:r>
        <w:rPr>
          <w:rFonts w:cstheme="minorHAnsi"/>
          <w:b/>
          <w:szCs w:val="24"/>
        </w:rPr>
        <w:t>LEADERSHIP/MANAGEMENT</w:t>
      </w:r>
    </w:p>
    <w:tbl>
      <w:tblPr>
        <w:tblStyle w:val="TableGrid"/>
        <w:tblW w:w="9360" w:type="dxa"/>
        <w:jc w:val="right"/>
        <w:tblLook w:val="04A0" w:firstRow="1" w:lastRow="0" w:firstColumn="1" w:lastColumn="0" w:noHBand="0" w:noVBand="1"/>
        <w:tblDescription w:val="This portion of the worksheet allows the user to describe the leadership and management structure provided for in the alternate care system plan for a given scenario."/>
      </w:tblPr>
      <w:tblGrid>
        <w:gridCol w:w="9360"/>
      </w:tblGrid>
      <w:tr w:rsidR="00480CB8" w:rsidRPr="00482F37" w:rsidTr="007E05F0">
        <w:trPr>
          <w:cantSplit/>
          <w:tblHeader/>
          <w:jc w:val="right"/>
        </w:trPr>
        <w:tc>
          <w:tcPr>
            <w:tcW w:w="9360" w:type="dxa"/>
            <w:shd w:val="clear" w:color="auto" w:fill="EAF1DD" w:themeFill="accent3" w:themeFillTint="33"/>
            <w:tcMar>
              <w:top w:w="43" w:type="dxa"/>
              <w:left w:w="58" w:type="dxa"/>
              <w:bottom w:w="43" w:type="dxa"/>
              <w:right w:w="58" w:type="dxa"/>
            </w:tcMar>
            <w:vAlign w:val="center"/>
          </w:tcPr>
          <w:p w:rsidR="00480CB8" w:rsidRPr="00482F37" w:rsidRDefault="00480CB8" w:rsidP="007E05F0">
            <w:pPr>
              <w:jc w:val="center"/>
              <w:rPr>
                <w:rFonts w:cstheme="minorHAnsi"/>
                <w:b/>
                <w:szCs w:val="24"/>
              </w:rPr>
            </w:pPr>
            <w:r>
              <w:rPr>
                <w:rFonts w:cstheme="minorHAnsi"/>
                <w:b/>
                <w:szCs w:val="24"/>
              </w:rPr>
              <w:t>Planning Tasks</w:t>
            </w:r>
          </w:p>
        </w:tc>
      </w:tr>
      <w:tr w:rsidR="00480CB8" w:rsidRPr="007C1832" w:rsidTr="007E05F0">
        <w:trPr>
          <w:jc w:val="right"/>
        </w:trPr>
        <w:tc>
          <w:tcPr>
            <w:tcW w:w="9360" w:type="dxa"/>
            <w:tcMar>
              <w:top w:w="43" w:type="dxa"/>
              <w:left w:w="58" w:type="dxa"/>
              <w:bottom w:w="43" w:type="dxa"/>
              <w:right w:w="58" w:type="dxa"/>
            </w:tcMar>
          </w:tcPr>
          <w:p w:rsidR="00480CB8" w:rsidRPr="007C1832" w:rsidRDefault="00480CB8" w:rsidP="007E05F0">
            <w:pPr>
              <w:spacing w:after="1200"/>
              <w:rPr>
                <w:rFonts w:cstheme="minorHAnsi"/>
                <w:sz w:val="20"/>
                <w:szCs w:val="20"/>
              </w:rPr>
            </w:pPr>
            <w:r w:rsidRPr="007C1832">
              <w:rPr>
                <w:rFonts w:cstheme="minorHAnsi"/>
                <w:sz w:val="20"/>
                <w:szCs w:val="20"/>
              </w:rPr>
              <w:t>Identify the trigger(s) for activating the system or setting up the site.</w:t>
            </w:r>
          </w:p>
        </w:tc>
      </w:tr>
      <w:tr w:rsidR="00480CB8" w:rsidRPr="007C1832" w:rsidTr="007E05F0">
        <w:trPr>
          <w:jc w:val="right"/>
        </w:trPr>
        <w:tc>
          <w:tcPr>
            <w:tcW w:w="9360" w:type="dxa"/>
            <w:tcMar>
              <w:top w:w="43" w:type="dxa"/>
              <w:left w:w="58" w:type="dxa"/>
              <w:bottom w:w="43" w:type="dxa"/>
              <w:right w:w="58" w:type="dxa"/>
            </w:tcMar>
          </w:tcPr>
          <w:p w:rsidR="00480CB8" w:rsidRPr="007C1832" w:rsidRDefault="00480CB8" w:rsidP="007E05F0">
            <w:pPr>
              <w:spacing w:after="1200"/>
              <w:rPr>
                <w:rFonts w:cstheme="minorHAnsi"/>
                <w:sz w:val="20"/>
                <w:szCs w:val="20"/>
              </w:rPr>
            </w:pPr>
            <w:r w:rsidRPr="007C1832">
              <w:rPr>
                <w:rFonts w:cstheme="minorHAnsi"/>
                <w:sz w:val="20"/>
                <w:szCs w:val="20"/>
              </w:rPr>
              <w:t>Identify healthcare provider</w:t>
            </w:r>
            <w:r>
              <w:rPr>
                <w:rFonts w:cstheme="minorHAnsi"/>
                <w:sz w:val="20"/>
                <w:szCs w:val="20"/>
              </w:rPr>
              <w:t>s</w:t>
            </w:r>
            <w:r w:rsidRPr="007C1832">
              <w:rPr>
                <w:rFonts w:cstheme="minorHAnsi"/>
                <w:sz w:val="20"/>
                <w:szCs w:val="20"/>
              </w:rPr>
              <w:t xml:space="preserve"> and supporting </w:t>
            </w:r>
            <w:r>
              <w:rPr>
                <w:rFonts w:cstheme="minorHAnsi"/>
                <w:sz w:val="20"/>
                <w:szCs w:val="20"/>
              </w:rPr>
              <w:t>partners</w:t>
            </w:r>
            <w:r w:rsidRPr="007C1832">
              <w:rPr>
                <w:rFonts w:cstheme="minorHAnsi"/>
                <w:sz w:val="20"/>
                <w:szCs w:val="20"/>
              </w:rPr>
              <w:t xml:space="preserve"> involved in the plan.</w:t>
            </w:r>
          </w:p>
        </w:tc>
      </w:tr>
      <w:tr w:rsidR="00480CB8" w:rsidRPr="007C1832" w:rsidTr="007E05F0">
        <w:trPr>
          <w:jc w:val="right"/>
        </w:trPr>
        <w:tc>
          <w:tcPr>
            <w:tcW w:w="9360" w:type="dxa"/>
            <w:tcMar>
              <w:top w:w="43" w:type="dxa"/>
              <w:left w:w="58" w:type="dxa"/>
              <w:bottom w:w="43" w:type="dxa"/>
              <w:right w:w="58" w:type="dxa"/>
            </w:tcMar>
          </w:tcPr>
          <w:p w:rsidR="00480CB8" w:rsidRPr="007C1832" w:rsidRDefault="00480CB8" w:rsidP="007E05F0">
            <w:pPr>
              <w:spacing w:after="1200"/>
              <w:rPr>
                <w:rFonts w:cstheme="minorHAnsi"/>
                <w:sz w:val="20"/>
                <w:szCs w:val="20"/>
              </w:rPr>
            </w:pPr>
            <w:r w:rsidRPr="007C1832">
              <w:rPr>
                <w:rFonts w:cstheme="minorHAnsi"/>
                <w:sz w:val="20"/>
                <w:szCs w:val="20"/>
              </w:rPr>
              <w:lastRenderedPageBreak/>
              <w:t>Identify roles and responsibilities of healthcare provider</w:t>
            </w:r>
            <w:r>
              <w:rPr>
                <w:rFonts w:cstheme="minorHAnsi"/>
                <w:sz w:val="20"/>
                <w:szCs w:val="20"/>
              </w:rPr>
              <w:t>s</w:t>
            </w:r>
            <w:r w:rsidRPr="007C1832">
              <w:rPr>
                <w:rFonts w:cstheme="minorHAnsi"/>
                <w:sz w:val="20"/>
                <w:szCs w:val="20"/>
              </w:rPr>
              <w:t xml:space="preserve"> and supporting </w:t>
            </w:r>
            <w:r>
              <w:rPr>
                <w:rFonts w:cstheme="minorHAnsi"/>
                <w:sz w:val="20"/>
                <w:szCs w:val="20"/>
              </w:rPr>
              <w:t>partners</w:t>
            </w:r>
            <w:r w:rsidRPr="007C1832">
              <w:rPr>
                <w:rFonts w:cstheme="minorHAnsi"/>
                <w:sz w:val="20"/>
                <w:szCs w:val="20"/>
              </w:rPr>
              <w:t xml:space="preserve"> involved in the plan.</w:t>
            </w:r>
          </w:p>
        </w:tc>
      </w:tr>
      <w:tr w:rsidR="00480CB8" w:rsidRPr="007C1832" w:rsidTr="007E05F0">
        <w:trPr>
          <w:jc w:val="right"/>
        </w:trPr>
        <w:tc>
          <w:tcPr>
            <w:tcW w:w="9360" w:type="dxa"/>
            <w:tcMar>
              <w:top w:w="43" w:type="dxa"/>
              <w:left w:w="58" w:type="dxa"/>
              <w:bottom w:w="43" w:type="dxa"/>
              <w:right w:w="58" w:type="dxa"/>
            </w:tcMar>
          </w:tcPr>
          <w:p w:rsidR="00480CB8" w:rsidRPr="007C1832" w:rsidRDefault="00480CB8" w:rsidP="007E05F0">
            <w:pPr>
              <w:spacing w:after="1200"/>
              <w:rPr>
                <w:rFonts w:cstheme="minorHAnsi"/>
                <w:sz w:val="20"/>
                <w:szCs w:val="20"/>
              </w:rPr>
            </w:pPr>
            <w:r w:rsidRPr="007C1832">
              <w:rPr>
                <w:rFonts w:cstheme="minorHAnsi"/>
                <w:sz w:val="20"/>
                <w:szCs w:val="20"/>
              </w:rPr>
              <w:t xml:space="preserve">Identify the lead agency/organization responsible for monitoring and managing the </w:t>
            </w:r>
            <w:r>
              <w:rPr>
                <w:rFonts w:cstheme="minorHAnsi"/>
                <w:sz w:val="20"/>
                <w:szCs w:val="20"/>
              </w:rPr>
              <w:t xml:space="preserve">system or </w:t>
            </w:r>
            <w:r w:rsidRPr="007C1832">
              <w:rPr>
                <w:rFonts w:cstheme="minorHAnsi"/>
                <w:sz w:val="20"/>
                <w:szCs w:val="20"/>
              </w:rPr>
              <w:t>site.</w:t>
            </w:r>
          </w:p>
        </w:tc>
      </w:tr>
      <w:tr w:rsidR="00480CB8" w:rsidRPr="007C1832" w:rsidTr="007E05F0">
        <w:trPr>
          <w:jc w:val="right"/>
        </w:trPr>
        <w:tc>
          <w:tcPr>
            <w:tcW w:w="9360" w:type="dxa"/>
            <w:tcBorders>
              <w:bottom w:val="single" w:sz="4" w:space="0" w:color="auto"/>
            </w:tcBorders>
            <w:tcMar>
              <w:top w:w="43" w:type="dxa"/>
              <w:left w:w="58" w:type="dxa"/>
              <w:bottom w:w="43" w:type="dxa"/>
              <w:right w:w="58" w:type="dxa"/>
            </w:tcMar>
          </w:tcPr>
          <w:p w:rsidR="00480CB8" w:rsidRPr="007C1832" w:rsidRDefault="00480CB8" w:rsidP="007E05F0">
            <w:pPr>
              <w:spacing w:after="1200"/>
              <w:rPr>
                <w:rFonts w:cstheme="minorHAnsi"/>
                <w:sz w:val="20"/>
                <w:szCs w:val="20"/>
              </w:rPr>
            </w:pPr>
            <w:r w:rsidRPr="007C1832">
              <w:rPr>
                <w:rFonts w:cstheme="minorHAnsi"/>
                <w:sz w:val="20"/>
                <w:szCs w:val="20"/>
              </w:rPr>
              <w:t>Identify how the</w:t>
            </w:r>
            <w:r>
              <w:rPr>
                <w:rFonts w:cstheme="minorHAnsi"/>
                <w:sz w:val="20"/>
                <w:szCs w:val="20"/>
              </w:rPr>
              <w:t xml:space="preserve"> system or</w:t>
            </w:r>
            <w:r w:rsidRPr="007C1832">
              <w:rPr>
                <w:rFonts w:cstheme="minorHAnsi"/>
                <w:sz w:val="20"/>
                <w:szCs w:val="20"/>
              </w:rPr>
              <w:t xml:space="preserve"> site will interact with your community's EOC.</w:t>
            </w:r>
          </w:p>
        </w:tc>
      </w:tr>
    </w:tbl>
    <w:p w:rsidR="00480CB8" w:rsidRPr="00791B6B" w:rsidRDefault="00480CB8" w:rsidP="00480CB8">
      <w:pPr>
        <w:rPr>
          <w:rFonts w:cstheme="minorHAnsi"/>
        </w:rPr>
      </w:pPr>
    </w:p>
    <w:p w:rsidR="00480CB8" w:rsidRPr="00791B6B" w:rsidRDefault="00480CB8" w:rsidP="00480CB8">
      <w:pPr>
        <w:spacing w:after="120"/>
        <w:jc w:val="center"/>
        <w:rPr>
          <w:rFonts w:cstheme="minorHAnsi"/>
        </w:rPr>
      </w:pPr>
      <w:r w:rsidRPr="009156B8">
        <w:rPr>
          <w:rFonts w:cstheme="minorHAnsi"/>
          <w:b/>
          <w:szCs w:val="24"/>
        </w:rPr>
        <w:t>SPACE</w:t>
      </w:r>
    </w:p>
    <w:tbl>
      <w:tblPr>
        <w:tblStyle w:val="TableGrid"/>
        <w:tblW w:w="9360" w:type="dxa"/>
        <w:jc w:val="right"/>
        <w:tblLook w:val="04A0" w:firstRow="1" w:lastRow="0" w:firstColumn="1" w:lastColumn="0" w:noHBand="0" w:noVBand="1"/>
        <w:tblDescription w:val="This portion of the worksheet allows the user to describe the space provided for in the alternate care system plan for a given scenario."/>
      </w:tblPr>
      <w:tblGrid>
        <w:gridCol w:w="9360"/>
      </w:tblGrid>
      <w:tr w:rsidR="00480CB8" w:rsidRPr="009156B8" w:rsidTr="007E05F0">
        <w:trPr>
          <w:cantSplit/>
          <w:tblHeader/>
          <w:jc w:val="right"/>
        </w:trPr>
        <w:tc>
          <w:tcPr>
            <w:tcW w:w="9360" w:type="dxa"/>
            <w:tcBorders>
              <w:bottom w:val="single" w:sz="4" w:space="0" w:color="auto"/>
            </w:tcBorders>
            <w:shd w:val="clear" w:color="auto" w:fill="DDD9C3" w:themeFill="background2" w:themeFillShade="E6"/>
            <w:tcMar>
              <w:top w:w="43" w:type="dxa"/>
              <w:left w:w="58" w:type="dxa"/>
              <w:bottom w:w="43" w:type="dxa"/>
              <w:right w:w="58" w:type="dxa"/>
            </w:tcMar>
            <w:vAlign w:val="center"/>
          </w:tcPr>
          <w:p w:rsidR="00480CB8" w:rsidRPr="009156B8" w:rsidRDefault="00480CB8" w:rsidP="007E05F0">
            <w:pPr>
              <w:jc w:val="center"/>
              <w:rPr>
                <w:rFonts w:cstheme="minorHAnsi"/>
                <w:b/>
                <w:sz w:val="24"/>
                <w:szCs w:val="24"/>
              </w:rPr>
            </w:pPr>
            <w:r>
              <w:rPr>
                <w:rFonts w:cstheme="minorHAnsi"/>
                <w:b/>
                <w:sz w:val="24"/>
                <w:szCs w:val="24"/>
              </w:rPr>
              <w:t>Planning Tasks</w:t>
            </w:r>
          </w:p>
        </w:tc>
      </w:tr>
      <w:tr w:rsidR="00480CB8" w:rsidRPr="007C1832" w:rsidTr="007E05F0">
        <w:trPr>
          <w:jc w:val="right"/>
        </w:trPr>
        <w:tc>
          <w:tcPr>
            <w:tcW w:w="9360" w:type="dxa"/>
            <w:tcBorders>
              <w:bottom w:val="single" w:sz="4" w:space="0" w:color="auto"/>
            </w:tcBorders>
            <w:tcMar>
              <w:top w:w="43" w:type="dxa"/>
              <w:left w:w="58" w:type="dxa"/>
              <w:bottom w:w="43" w:type="dxa"/>
              <w:right w:w="58" w:type="dxa"/>
            </w:tcMar>
          </w:tcPr>
          <w:p w:rsidR="00480CB8" w:rsidRPr="007C1832" w:rsidRDefault="00480CB8" w:rsidP="007E05F0">
            <w:pPr>
              <w:spacing w:after="1200"/>
              <w:rPr>
                <w:rFonts w:cstheme="minorHAnsi"/>
                <w:sz w:val="20"/>
                <w:szCs w:val="20"/>
              </w:rPr>
            </w:pPr>
            <w:r w:rsidRPr="007C1832">
              <w:rPr>
                <w:rFonts w:cstheme="minorHAnsi"/>
                <w:sz w:val="20"/>
                <w:szCs w:val="20"/>
              </w:rPr>
              <w:t>Identify a site(s) that is/are available and usable for this option.</w:t>
            </w:r>
          </w:p>
        </w:tc>
      </w:tr>
      <w:tr w:rsidR="00480CB8" w:rsidRPr="007C1832" w:rsidTr="007E05F0">
        <w:trPr>
          <w:jc w:val="right"/>
        </w:trPr>
        <w:tc>
          <w:tcPr>
            <w:tcW w:w="9360" w:type="dxa"/>
            <w:tcBorders>
              <w:bottom w:val="single" w:sz="4" w:space="0" w:color="auto"/>
            </w:tcBorders>
            <w:tcMar>
              <w:top w:w="43" w:type="dxa"/>
              <w:left w:w="58" w:type="dxa"/>
              <w:bottom w:w="43" w:type="dxa"/>
              <w:right w:w="58" w:type="dxa"/>
            </w:tcMar>
          </w:tcPr>
          <w:p w:rsidR="00480CB8" w:rsidRPr="007C1832" w:rsidRDefault="00480CB8" w:rsidP="007E05F0">
            <w:pPr>
              <w:spacing w:after="1200"/>
              <w:rPr>
                <w:rFonts w:cstheme="minorHAnsi"/>
                <w:sz w:val="20"/>
                <w:szCs w:val="20"/>
              </w:rPr>
            </w:pPr>
            <w:r w:rsidRPr="007C1832">
              <w:rPr>
                <w:rFonts w:cstheme="minorHAnsi"/>
                <w:sz w:val="20"/>
                <w:szCs w:val="20"/>
              </w:rPr>
              <w:t>Assess the site(s) to determine adequacy to serve as an alternate care facility/site.</w:t>
            </w:r>
          </w:p>
        </w:tc>
      </w:tr>
    </w:tbl>
    <w:p w:rsidR="00480CB8" w:rsidRPr="00791B6B" w:rsidRDefault="00480CB8" w:rsidP="00480CB8">
      <w:pPr>
        <w:rPr>
          <w:rFonts w:cstheme="minorHAnsi"/>
        </w:rPr>
      </w:pPr>
    </w:p>
    <w:p w:rsidR="00480CB8" w:rsidRPr="00791B6B" w:rsidRDefault="00480CB8" w:rsidP="00480CB8">
      <w:pPr>
        <w:spacing w:after="120"/>
        <w:jc w:val="center"/>
        <w:rPr>
          <w:rFonts w:cstheme="minorHAnsi"/>
        </w:rPr>
      </w:pPr>
      <w:r w:rsidRPr="000A7DA0">
        <w:rPr>
          <w:rFonts w:cstheme="minorHAnsi"/>
          <w:b/>
          <w:szCs w:val="24"/>
        </w:rPr>
        <w:t>STAFF</w:t>
      </w:r>
    </w:p>
    <w:tbl>
      <w:tblPr>
        <w:tblStyle w:val="TableGrid"/>
        <w:tblW w:w="9360" w:type="dxa"/>
        <w:jc w:val="right"/>
        <w:tblLook w:val="04A0" w:firstRow="1" w:lastRow="0" w:firstColumn="1" w:lastColumn="0" w:noHBand="0" w:noVBand="1"/>
        <w:tblDescription w:val="This portion of the worksheet allows the user to describe the staffing provided for in the alternate care system plan for a given scenario."/>
      </w:tblPr>
      <w:tblGrid>
        <w:gridCol w:w="9360"/>
      </w:tblGrid>
      <w:tr w:rsidR="00480CB8" w:rsidRPr="000A7DA0" w:rsidTr="007E05F0">
        <w:trPr>
          <w:cantSplit/>
          <w:tblHeader/>
          <w:jc w:val="right"/>
        </w:trPr>
        <w:tc>
          <w:tcPr>
            <w:tcW w:w="9360" w:type="dxa"/>
            <w:shd w:val="clear" w:color="auto" w:fill="DBE5F1" w:themeFill="accent1" w:themeFillTint="33"/>
            <w:tcMar>
              <w:top w:w="43" w:type="dxa"/>
              <w:left w:w="58" w:type="dxa"/>
              <w:bottom w:w="43" w:type="dxa"/>
              <w:right w:w="58" w:type="dxa"/>
            </w:tcMar>
            <w:vAlign w:val="center"/>
          </w:tcPr>
          <w:p w:rsidR="00480CB8" w:rsidRPr="000A7DA0" w:rsidRDefault="00480CB8" w:rsidP="007E05F0">
            <w:pPr>
              <w:jc w:val="center"/>
              <w:rPr>
                <w:rFonts w:cstheme="minorHAnsi"/>
                <w:b/>
                <w:szCs w:val="24"/>
              </w:rPr>
            </w:pPr>
            <w:r>
              <w:rPr>
                <w:rFonts w:cstheme="minorHAnsi"/>
                <w:b/>
                <w:szCs w:val="24"/>
              </w:rPr>
              <w:t>Planning Tasks</w:t>
            </w:r>
          </w:p>
        </w:tc>
      </w:tr>
      <w:tr w:rsidR="00480CB8" w:rsidRPr="007C1832" w:rsidTr="007E05F0">
        <w:trPr>
          <w:jc w:val="right"/>
        </w:trPr>
        <w:tc>
          <w:tcPr>
            <w:tcW w:w="9360" w:type="dxa"/>
            <w:tcMar>
              <w:top w:w="43" w:type="dxa"/>
              <w:left w:w="58" w:type="dxa"/>
              <w:bottom w:w="43" w:type="dxa"/>
              <w:right w:w="58" w:type="dxa"/>
            </w:tcMar>
          </w:tcPr>
          <w:p w:rsidR="00480CB8" w:rsidRPr="007C1832" w:rsidRDefault="00480CB8" w:rsidP="007E05F0">
            <w:pPr>
              <w:spacing w:after="1200"/>
              <w:rPr>
                <w:rFonts w:cstheme="minorHAnsi"/>
                <w:sz w:val="20"/>
                <w:szCs w:val="20"/>
              </w:rPr>
            </w:pPr>
            <w:r w:rsidRPr="007C1832">
              <w:rPr>
                <w:rFonts w:cstheme="minorHAnsi"/>
                <w:sz w:val="20"/>
                <w:szCs w:val="20"/>
              </w:rPr>
              <w:t>Identify the medical staff needed to operate the site.</w:t>
            </w:r>
          </w:p>
        </w:tc>
      </w:tr>
      <w:tr w:rsidR="00480CB8" w:rsidRPr="007C1832" w:rsidTr="007E05F0">
        <w:trPr>
          <w:jc w:val="right"/>
        </w:trPr>
        <w:tc>
          <w:tcPr>
            <w:tcW w:w="9360" w:type="dxa"/>
            <w:tcMar>
              <w:top w:w="43" w:type="dxa"/>
              <w:left w:w="58" w:type="dxa"/>
              <w:bottom w:w="43" w:type="dxa"/>
              <w:right w:w="58" w:type="dxa"/>
            </w:tcMar>
          </w:tcPr>
          <w:p w:rsidR="00480CB8" w:rsidRPr="007C1832" w:rsidRDefault="00480CB8" w:rsidP="007E05F0">
            <w:pPr>
              <w:spacing w:after="1200"/>
              <w:rPr>
                <w:rFonts w:cstheme="minorHAnsi"/>
                <w:sz w:val="20"/>
                <w:szCs w:val="20"/>
              </w:rPr>
            </w:pPr>
            <w:r w:rsidRPr="007C1832">
              <w:rPr>
                <w:rFonts w:cstheme="minorHAnsi"/>
                <w:sz w:val="20"/>
                <w:szCs w:val="20"/>
              </w:rPr>
              <w:lastRenderedPageBreak/>
              <w:t xml:space="preserve">Identify the </w:t>
            </w:r>
            <w:r>
              <w:rPr>
                <w:rFonts w:cstheme="minorHAnsi"/>
                <w:sz w:val="20"/>
                <w:szCs w:val="20"/>
              </w:rPr>
              <w:t>partners</w:t>
            </w:r>
            <w:r w:rsidRPr="007C1832">
              <w:rPr>
                <w:rFonts w:cstheme="minorHAnsi"/>
                <w:sz w:val="20"/>
                <w:szCs w:val="20"/>
              </w:rPr>
              <w:t xml:space="preserve"> that will provide these staff.</w:t>
            </w:r>
          </w:p>
        </w:tc>
      </w:tr>
      <w:tr w:rsidR="00480CB8" w:rsidRPr="007C1832" w:rsidTr="007E05F0">
        <w:trPr>
          <w:jc w:val="right"/>
        </w:trPr>
        <w:tc>
          <w:tcPr>
            <w:tcW w:w="9360" w:type="dxa"/>
            <w:tcMar>
              <w:top w:w="43" w:type="dxa"/>
              <w:left w:w="58" w:type="dxa"/>
              <w:bottom w:w="43" w:type="dxa"/>
              <w:right w:w="58" w:type="dxa"/>
            </w:tcMar>
          </w:tcPr>
          <w:p w:rsidR="00480CB8" w:rsidRPr="007C1832" w:rsidRDefault="00480CB8" w:rsidP="007E05F0">
            <w:pPr>
              <w:spacing w:after="1200"/>
              <w:rPr>
                <w:rFonts w:cstheme="minorHAnsi"/>
                <w:sz w:val="20"/>
                <w:szCs w:val="20"/>
              </w:rPr>
            </w:pPr>
            <w:r w:rsidRPr="007C1832">
              <w:rPr>
                <w:rFonts w:cstheme="minorHAnsi"/>
                <w:sz w:val="20"/>
                <w:szCs w:val="20"/>
              </w:rPr>
              <w:t>Identify the nonmedical staff (e.g., administrative, security) to operate the site.</w:t>
            </w:r>
          </w:p>
        </w:tc>
      </w:tr>
      <w:tr w:rsidR="00480CB8" w:rsidRPr="007C1832" w:rsidTr="007E05F0">
        <w:trPr>
          <w:jc w:val="right"/>
        </w:trPr>
        <w:tc>
          <w:tcPr>
            <w:tcW w:w="9360" w:type="dxa"/>
            <w:tcBorders>
              <w:bottom w:val="single" w:sz="4" w:space="0" w:color="auto"/>
            </w:tcBorders>
            <w:tcMar>
              <w:top w:w="43" w:type="dxa"/>
              <w:left w:w="58" w:type="dxa"/>
              <w:bottom w:w="43" w:type="dxa"/>
              <w:right w:w="58" w:type="dxa"/>
            </w:tcMar>
          </w:tcPr>
          <w:p w:rsidR="00480CB8" w:rsidRPr="007C1832" w:rsidRDefault="00480CB8" w:rsidP="007E05F0">
            <w:pPr>
              <w:spacing w:after="1200"/>
              <w:rPr>
                <w:rFonts w:cstheme="minorHAnsi"/>
                <w:sz w:val="20"/>
                <w:szCs w:val="20"/>
              </w:rPr>
            </w:pPr>
            <w:r w:rsidRPr="007C1832">
              <w:rPr>
                <w:rFonts w:cstheme="minorHAnsi"/>
                <w:sz w:val="20"/>
                <w:szCs w:val="20"/>
              </w:rPr>
              <w:t xml:space="preserve">Identify the </w:t>
            </w:r>
            <w:r>
              <w:rPr>
                <w:rFonts w:cstheme="minorHAnsi"/>
                <w:sz w:val="20"/>
                <w:szCs w:val="20"/>
              </w:rPr>
              <w:t>partners</w:t>
            </w:r>
            <w:r w:rsidRPr="007C1832">
              <w:rPr>
                <w:rFonts w:cstheme="minorHAnsi"/>
                <w:sz w:val="20"/>
                <w:szCs w:val="20"/>
              </w:rPr>
              <w:t xml:space="preserve"> that will provide these staff.</w:t>
            </w:r>
          </w:p>
        </w:tc>
      </w:tr>
    </w:tbl>
    <w:p w:rsidR="00480CB8" w:rsidRPr="00791B6B" w:rsidRDefault="00480CB8" w:rsidP="00480CB8">
      <w:pPr>
        <w:rPr>
          <w:rFonts w:cstheme="minorHAnsi"/>
        </w:rPr>
      </w:pPr>
    </w:p>
    <w:p w:rsidR="00480CB8" w:rsidRPr="00791B6B" w:rsidRDefault="00480CB8" w:rsidP="00480CB8">
      <w:pPr>
        <w:spacing w:after="120"/>
        <w:jc w:val="center"/>
        <w:rPr>
          <w:rFonts w:cstheme="minorHAnsi"/>
        </w:rPr>
      </w:pPr>
      <w:r>
        <w:rPr>
          <w:rFonts w:cstheme="minorHAnsi"/>
          <w:b/>
          <w:szCs w:val="24"/>
        </w:rPr>
        <w:t>STUFF</w:t>
      </w:r>
    </w:p>
    <w:tbl>
      <w:tblPr>
        <w:tblStyle w:val="TableGrid"/>
        <w:tblW w:w="9360" w:type="dxa"/>
        <w:jc w:val="right"/>
        <w:tblLook w:val="04A0" w:firstRow="1" w:lastRow="0" w:firstColumn="1" w:lastColumn="0" w:noHBand="0" w:noVBand="1"/>
        <w:tblDescription w:val="This portion of the worksheet allows the user to describe the supplies and equipment provided for in the alternate care system plan for a given scenario."/>
      </w:tblPr>
      <w:tblGrid>
        <w:gridCol w:w="9360"/>
      </w:tblGrid>
      <w:tr w:rsidR="00480CB8" w:rsidRPr="001D506C" w:rsidTr="007E05F0">
        <w:trPr>
          <w:cantSplit/>
          <w:tblHeader/>
          <w:jc w:val="right"/>
        </w:trPr>
        <w:tc>
          <w:tcPr>
            <w:tcW w:w="9360" w:type="dxa"/>
            <w:tcBorders>
              <w:bottom w:val="single" w:sz="4" w:space="0" w:color="auto"/>
            </w:tcBorders>
            <w:shd w:val="clear" w:color="auto" w:fill="DAEEF3" w:themeFill="accent5" w:themeFillTint="33"/>
            <w:tcMar>
              <w:top w:w="43" w:type="dxa"/>
              <w:left w:w="58" w:type="dxa"/>
              <w:bottom w:w="43" w:type="dxa"/>
              <w:right w:w="58" w:type="dxa"/>
            </w:tcMar>
            <w:vAlign w:val="center"/>
          </w:tcPr>
          <w:p w:rsidR="00480CB8" w:rsidRPr="001D506C" w:rsidRDefault="00480CB8" w:rsidP="007E05F0">
            <w:pPr>
              <w:jc w:val="center"/>
              <w:rPr>
                <w:rFonts w:cstheme="minorHAnsi"/>
                <w:b/>
              </w:rPr>
            </w:pPr>
            <w:r>
              <w:rPr>
                <w:rFonts w:cstheme="minorHAnsi"/>
                <w:b/>
              </w:rPr>
              <w:t>Planning Tasks</w:t>
            </w:r>
          </w:p>
        </w:tc>
      </w:tr>
      <w:tr w:rsidR="00480CB8" w:rsidRPr="007C1832" w:rsidTr="007E05F0">
        <w:trPr>
          <w:jc w:val="right"/>
        </w:trPr>
        <w:tc>
          <w:tcPr>
            <w:tcW w:w="9360" w:type="dxa"/>
            <w:tcBorders>
              <w:bottom w:val="single" w:sz="4" w:space="0" w:color="auto"/>
            </w:tcBorders>
            <w:shd w:val="clear" w:color="auto" w:fill="auto"/>
            <w:tcMar>
              <w:top w:w="43" w:type="dxa"/>
              <w:left w:w="58" w:type="dxa"/>
              <w:bottom w:w="43" w:type="dxa"/>
              <w:right w:w="58" w:type="dxa"/>
            </w:tcMar>
          </w:tcPr>
          <w:p w:rsidR="00480CB8" w:rsidRPr="007C1832" w:rsidRDefault="00480CB8" w:rsidP="007E05F0">
            <w:pPr>
              <w:spacing w:after="1200"/>
              <w:rPr>
                <w:rFonts w:cstheme="minorHAnsi"/>
                <w:sz w:val="20"/>
                <w:szCs w:val="20"/>
              </w:rPr>
            </w:pPr>
            <w:r w:rsidRPr="007C1832">
              <w:rPr>
                <w:rFonts w:cstheme="minorHAnsi"/>
                <w:sz w:val="20"/>
                <w:szCs w:val="20"/>
              </w:rPr>
              <w:t>Identify the medical supplies (e.g., beds, personal protective equipment) needed to operate the site.</w:t>
            </w:r>
          </w:p>
        </w:tc>
      </w:tr>
      <w:tr w:rsidR="00480CB8" w:rsidRPr="007C1832" w:rsidTr="007E05F0">
        <w:trPr>
          <w:jc w:val="right"/>
        </w:trPr>
        <w:tc>
          <w:tcPr>
            <w:tcW w:w="9360" w:type="dxa"/>
            <w:shd w:val="clear" w:color="auto" w:fill="auto"/>
            <w:tcMar>
              <w:top w:w="43" w:type="dxa"/>
              <w:left w:w="58" w:type="dxa"/>
              <w:bottom w:w="43" w:type="dxa"/>
              <w:right w:w="58" w:type="dxa"/>
            </w:tcMar>
          </w:tcPr>
          <w:p w:rsidR="00480CB8" w:rsidRPr="007C1832" w:rsidRDefault="00480CB8" w:rsidP="007E05F0">
            <w:pPr>
              <w:spacing w:after="1200"/>
              <w:rPr>
                <w:rFonts w:cstheme="minorHAnsi"/>
                <w:sz w:val="20"/>
                <w:szCs w:val="20"/>
              </w:rPr>
            </w:pPr>
            <w:r w:rsidRPr="007C1832">
              <w:rPr>
                <w:rFonts w:cstheme="minorHAnsi"/>
                <w:sz w:val="20"/>
                <w:szCs w:val="20"/>
              </w:rPr>
              <w:t xml:space="preserve">Identify the </w:t>
            </w:r>
            <w:r>
              <w:rPr>
                <w:rFonts w:cstheme="minorHAnsi"/>
                <w:sz w:val="20"/>
                <w:szCs w:val="20"/>
              </w:rPr>
              <w:t>partners</w:t>
            </w:r>
            <w:r w:rsidRPr="007C1832">
              <w:rPr>
                <w:rFonts w:cstheme="minorHAnsi"/>
                <w:sz w:val="20"/>
                <w:szCs w:val="20"/>
              </w:rPr>
              <w:t xml:space="preserve"> that will provide these supplies.</w:t>
            </w:r>
          </w:p>
        </w:tc>
      </w:tr>
      <w:tr w:rsidR="00480CB8" w:rsidRPr="007C1832" w:rsidTr="007E05F0">
        <w:trPr>
          <w:jc w:val="right"/>
        </w:trPr>
        <w:tc>
          <w:tcPr>
            <w:tcW w:w="9360" w:type="dxa"/>
            <w:shd w:val="clear" w:color="auto" w:fill="auto"/>
            <w:tcMar>
              <w:top w:w="43" w:type="dxa"/>
              <w:left w:w="58" w:type="dxa"/>
              <w:bottom w:w="43" w:type="dxa"/>
              <w:right w:w="58" w:type="dxa"/>
            </w:tcMar>
          </w:tcPr>
          <w:p w:rsidR="00480CB8" w:rsidRPr="007C1832" w:rsidRDefault="00480CB8" w:rsidP="007E05F0">
            <w:pPr>
              <w:spacing w:after="1200"/>
              <w:rPr>
                <w:rFonts w:cstheme="minorHAnsi"/>
                <w:sz w:val="20"/>
                <w:szCs w:val="20"/>
              </w:rPr>
            </w:pPr>
            <w:r w:rsidRPr="007C1832">
              <w:rPr>
                <w:rFonts w:cstheme="minorHAnsi"/>
                <w:sz w:val="20"/>
                <w:szCs w:val="20"/>
              </w:rPr>
              <w:t>Identify the nonmedical supplies (e.g., chairs, desks) needed to operate the site.</w:t>
            </w:r>
          </w:p>
        </w:tc>
      </w:tr>
      <w:tr w:rsidR="00480CB8" w:rsidRPr="007C1832" w:rsidTr="007E05F0">
        <w:trPr>
          <w:jc w:val="right"/>
        </w:trPr>
        <w:tc>
          <w:tcPr>
            <w:tcW w:w="9360" w:type="dxa"/>
            <w:tcBorders>
              <w:bottom w:val="single" w:sz="4" w:space="0" w:color="auto"/>
            </w:tcBorders>
            <w:shd w:val="clear" w:color="auto" w:fill="auto"/>
            <w:tcMar>
              <w:top w:w="43" w:type="dxa"/>
              <w:left w:w="58" w:type="dxa"/>
              <w:bottom w:w="43" w:type="dxa"/>
              <w:right w:w="58" w:type="dxa"/>
            </w:tcMar>
          </w:tcPr>
          <w:p w:rsidR="00480CB8" w:rsidRPr="007C1832" w:rsidRDefault="00480CB8" w:rsidP="007E05F0">
            <w:pPr>
              <w:spacing w:after="1200"/>
              <w:rPr>
                <w:rFonts w:cstheme="minorHAnsi"/>
                <w:sz w:val="20"/>
                <w:szCs w:val="20"/>
              </w:rPr>
            </w:pPr>
            <w:r w:rsidRPr="007C1832">
              <w:rPr>
                <w:rFonts w:cstheme="minorHAnsi"/>
                <w:sz w:val="20"/>
                <w:szCs w:val="20"/>
              </w:rPr>
              <w:t xml:space="preserve">Identify the </w:t>
            </w:r>
            <w:r>
              <w:rPr>
                <w:rFonts w:cstheme="minorHAnsi"/>
                <w:sz w:val="20"/>
                <w:szCs w:val="20"/>
              </w:rPr>
              <w:t>partners</w:t>
            </w:r>
            <w:r w:rsidRPr="007C1832">
              <w:rPr>
                <w:rFonts w:cstheme="minorHAnsi"/>
                <w:sz w:val="20"/>
                <w:szCs w:val="20"/>
              </w:rPr>
              <w:t xml:space="preserve"> that will provide these supplies.</w:t>
            </w:r>
          </w:p>
        </w:tc>
      </w:tr>
      <w:tr w:rsidR="00480CB8" w:rsidRPr="007C1832" w:rsidTr="007E05F0">
        <w:trPr>
          <w:jc w:val="right"/>
        </w:trPr>
        <w:tc>
          <w:tcPr>
            <w:tcW w:w="9360" w:type="dxa"/>
            <w:tcMar>
              <w:top w:w="43" w:type="dxa"/>
              <w:left w:w="58" w:type="dxa"/>
              <w:bottom w:w="43" w:type="dxa"/>
              <w:right w:w="58" w:type="dxa"/>
            </w:tcMar>
          </w:tcPr>
          <w:p w:rsidR="00480CB8" w:rsidRPr="007C1832" w:rsidRDefault="00480CB8" w:rsidP="007E05F0">
            <w:pPr>
              <w:spacing w:after="1200"/>
              <w:rPr>
                <w:rFonts w:cstheme="minorHAnsi"/>
                <w:sz w:val="20"/>
                <w:szCs w:val="20"/>
              </w:rPr>
            </w:pPr>
            <w:r w:rsidRPr="007C1832">
              <w:rPr>
                <w:rFonts w:cstheme="minorHAnsi"/>
                <w:sz w:val="20"/>
                <w:szCs w:val="20"/>
              </w:rPr>
              <w:lastRenderedPageBreak/>
              <w:t>Identify the essential necessities (e.g., food, water) for operating the site.</w:t>
            </w:r>
          </w:p>
        </w:tc>
      </w:tr>
      <w:tr w:rsidR="00480CB8" w:rsidRPr="007C1832" w:rsidTr="007E05F0">
        <w:trPr>
          <w:jc w:val="right"/>
        </w:trPr>
        <w:tc>
          <w:tcPr>
            <w:tcW w:w="9360" w:type="dxa"/>
            <w:tcMar>
              <w:top w:w="43" w:type="dxa"/>
              <w:left w:w="58" w:type="dxa"/>
              <w:bottom w:w="43" w:type="dxa"/>
              <w:right w:w="58" w:type="dxa"/>
            </w:tcMar>
          </w:tcPr>
          <w:p w:rsidR="00480CB8" w:rsidRPr="007C1832" w:rsidRDefault="00480CB8" w:rsidP="007E05F0">
            <w:pPr>
              <w:spacing w:after="1200"/>
              <w:rPr>
                <w:rFonts w:cstheme="minorHAnsi"/>
                <w:sz w:val="20"/>
                <w:szCs w:val="20"/>
              </w:rPr>
            </w:pPr>
            <w:r w:rsidRPr="007C1832">
              <w:rPr>
                <w:rFonts w:cstheme="minorHAnsi"/>
                <w:sz w:val="20"/>
                <w:szCs w:val="20"/>
              </w:rPr>
              <w:t xml:space="preserve">Identify the </w:t>
            </w:r>
            <w:r>
              <w:rPr>
                <w:rFonts w:cstheme="minorHAnsi"/>
                <w:sz w:val="20"/>
                <w:szCs w:val="20"/>
              </w:rPr>
              <w:t>partners</w:t>
            </w:r>
            <w:r w:rsidRPr="007C1832">
              <w:rPr>
                <w:rFonts w:cstheme="minorHAnsi"/>
                <w:sz w:val="20"/>
                <w:szCs w:val="20"/>
              </w:rPr>
              <w:t xml:space="preserve"> that will provide these necessities.</w:t>
            </w:r>
          </w:p>
        </w:tc>
      </w:tr>
    </w:tbl>
    <w:p w:rsidR="00480CB8" w:rsidRPr="00791B6B" w:rsidRDefault="00480CB8" w:rsidP="00480CB8">
      <w:pPr>
        <w:rPr>
          <w:rFonts w:cstheme="minorHAnsi"/>
        </w:rPr>
      </w:pPr>
    </w:p>
    <w:p w:rsidR="00480CB8" w:rsidRPr="00791B6B" w:rsidRDefault="00480CB8" w:rsidP="00480CB8">
      <w:pPr>
        <w:spacing w:after="120"/>
        <w:jc w:val="center"/>
        <w:rPr>
          <w:rFonts w:cstheme="minorHAnsi"/>
        </w:rPr>
      </w:pPr>
      <w:r>
        <w:rPr>
          <w:rFonts w:cstheme="minorHAnsi"/>
          <w:b/>
          <w:szCs w:val="24"/>
        </w:rPr>
        <w:t>AGREEMENTS</w:t>
      </w:r>
    </w:p>
    <w:tbl>
      <w:tblPr>
        <w:tblStyle w:val="TableGrid"/>
        <w:tblW w:w="9360" w:type="dxa"/>
        <w:jc w:val="right"/>
        <w:tblLook w:val="04A0" w:firstRow="1" w:lastRow="0" w:firstColumn="1" w:lastColumn="0" w:noHBand="0" w:noVBand="1"/>
        <w:tblDescription w:val="This portion of the worksheet allows the user to describe the agreements provided for in the alternate care system plan for a given scenario."/>
      </w:tblPr>
      <w:tblGrid>
        <w:gridCol w:w="9360"/>
      </w:tblGrid>
      <w:tr w:rsidR="00480CB8" w:rsidRPr="00AF7861" w:rsidTr="007E05F0">
        <w:trPr>
          <w:cantSplit/>
          <w:tblHeader/>
          <w:jc w:val="right"/>
        </w:trPr>
        <w:tc>
          <w:tcPr>
            <w:tcW w:w="9360" w:type="dxa"/>
            <w:shd w:val="clear" w:color="auto" w:fill="E5DFEC" w:themeFill="accent4" w:themeFillTint="33"/>
            <w:tcMar>
              <w:top w:w="43" w:type="dxa"/>
              <w:left w:w="58" w:type="dxa"/>
              <w:bottom w:w="43" w:type="dxa"/>
              <w:right w:w="58" w:type="dxa"/>
            </w:tcMar>
            <w:vAlign w:val="center"/>
          </w:tcPr>
          <w:p w:rsidR="00480CB8" w:rsidRPr="00AF7861" w:rsidRDefault="00480CB8" w:rsidP="007E05F0">
            <w:pPr>
              <w:jc w:val="center"/>
              <w:rPr>
                <w:rFonts w:cstheme="minorHAnsi"/>
                <w:b/>
                <w:szCs w:val="24"/>
              </w:rPr>
            </w:pPr>
            <w:r>
              <w:rPr>
                <w:rFonts w:cstheme="minorHAnsi"/>
                <w:b/>
                <w:szCs w:val="24"/>
              </w:rPr>
              <w:t>Planning Tasks</w:t>
            </w:r>
          </w:p>
        </w:tc>
      </w:tr>
      <w:tr w:rsidR="00480CB8" w:rsidRPr="007C1832" w:rsidTr="007E05F0">
        <w:trPr>
          <w:jc w:val="right"/>
        </w:trPr>
        <w:tc>
          <w:tcPr>
            <w:tcW w:w="9360" w:type="dxa"/>
            <w:tcMar>
              <w:top w:w="43" w:type="dxa"/>
              <w:left w:w="58" w:type="dxa"/>
              <w:bottom w:w="43" w:type="dxa"/>
              <w:right w:w="58" w:type="dxa"/>
            </w:tcMar>
          </w:tcPr>
          <w:p w:rsidR="00480CB8" w:rsidRPr="007C1832" w:rsidRDefault="00480CB8" w:rsidP="007E05F0">
            <w:pPr>
              <w:spacing w:after="1200"/>
              <w:rPr>
                <w:rFonts w:cstheme="minorHAnsi"/>
                <w:sz w:val="20"/>
                <w:szCs w:val="20"/>
              </w:rPr>
            </w:pPr>
            <w:r w:rsidRPr="007C1832">
              <w:rPr>
                <w:rFonts w:cstheme="minorHAnsi"/>
                <w:sz w:val="20"/>
                <w:szCs w:val="20"/>
              </w:rPr>
              <w:t>Identify the contracts, MOAs, MOUs, or MAAs needed to provide staff and supplies.</w:t>
            </w:r>
          </w:p>
        </w:tc>
      </w:tr>
    </w:tbl>
    <w:p w:rsidR="00480CB8" w:rsidRPr="00791B6B" w:rsidRDefault="00480CB8" w:rsidP="00480CB8">
      <w:pPr>
        <w:rPr>
          <w:rFonts w:cstheme="minorHAnsi"/>
        </w:rPr>
      </w:pPr>
    </w:p>
    <w:p w:rsidR="00480CB8" w:rsidRPr="005C5FED" w:rsidRDefault="00480CB8" w:rsidP="00480CB8">
      <w:pPr>
        <w:pStyle w:val="Heading4"/>
      </w:pPr>
      <w:r w:rsidRPr="005C5FED">
        <w:t>Review Your Alternate Care System Plans with Your Community Coalition</w:t>
      </w:r>
    </w:p>
    <w:p w:rsidR="00480CB8" w:rsidRDefault="00480CB8" w:rsidP="00480CB8">
      <w:pPr>
        <w:ind w:left="360"/>
        <w:rPr>
          <w:rFonts w:cstheme="minorHAnsi"/>
        </w:rPr>
      </w:pPr>
      <w:r>
        <w:rPr>
          <w:rFonts w:cstheme="minorHAnsi"/>
        </w:rPr>
        <w:t>As a final step, you and your planning team should brief your community coalition on the plans that you developed to get their final buy-in and input on any changes that need to be made. After this meeting, you should amend your plans as needed.</w:t>
      </w:r>
    </w:p>
    <w:p w:rsidR="00480CB8" w:rsidRDefault="00480CB8" w:rsidP="00480CB8">
      <w:pPr>
        <w:rPr>
          <w:rFonts w:cstheme="minorHAnsi"/>
        </w:rPr>
      </w:pPr>
    </w:p>
    <w:p w:rsidR="00480CB8" w:rsidRPr="005C5FED" w:rsidRDefault="00480CB8" w:rsidP="00480CB8">
      <w:pPr>
        <w:pStyle w:val="Heading4"/>
      </w:pPr>
      <w:r w:rsidRPr="005C5FED">
        <w:t>Evaluate Your Alternate Care System Plans</w:t>
      </w:r>
    </w:p>
    <w:p w:rsidR="00480CB8" w:rsidRDefault="00480CB8" w:rsidP="00480CB8">
      <w:pPr>
        <w:ind w:left="360"/>
        <w:rPr>
          <w:rFonts w:cstheme="minorHAnsi"/>
        </w:rPr>
      </w:pPr>
      <w:r>
        <w:rPr>
          <w:rFonts w:cstheme="minorHAnsi"/>
        </w:rPr>
        <w:t xml:space="preserve">Once you have finalized your plans, you will need to educate/train those involved in the plans on their roles and responsibilities. Next, you will need to evaluate their understanding of the plans and the functionality of the plans through a discussion-based drill or exercise. A useful tool for this task is the </w:t>
      </w:r>
      <w:r w:rsidRPr="00287243">
        <w:rPr>
          <w:rFonts w:cstheme="minorHAnsi"/>
        </w:rPr>
        <w:t>Pan Flu Scramble Exercise</w:t>
      </w:r>
      <w:r>
        <w:rPr>
          <w:rFonts w:cstheme="minorHAnsi"/>
        </w:rPr>
        <w:t>, which can be modified to fit scenarios other than an influenza pandemic.</w:t>
      </w:r>
    </w:p>
    <w:p w:rsidR="00480CB8" w:rsidRDefault="00480CB8" w:rsidP="00480CB8">
      <w:pPr>
        <w:rPr>
          <w:rFonts w:cstheme="minorHAnsi"/>
          <w:color w:val="C0504D" w:themeColor="accent2"/>
          <w:sz w:val="32"/>
          <w:szCs w:val="24"/>
        </w:rPr>
        <w:sectPr w:rsidR="00480CB8" w:rsidSect="007E05F0">
          <w:pgSz w:w="12240" w:h="15840"/>
          <w:pgMar w:top="720" w:right="1440" w:bottom="720" w:left="1440" w:header="720" w:footer="720" w:gutter="0"/>
          <w:cols w:space="720"/>
          <w:docGrid w:linePitch="360"/>
        </w:sectPr>
      </w:pPr>
    </w:p>
    <w:p w:rsidR="00480CB8" w:rsidRDefault="00480CB8" w:rsidP="00480CB8">
      <w:pPr>
        <w:pStyle w:val="Heading2"/>
      </w:pPr>
      <w:r>
        <w:lastRenderedPageBreak/>
        <w:t>Self-Evaluation Checklist</w:t>
      </w:r>
    </w:p>
    <w:p w:rsidR="00480CB8" w:rsidRPr="00A255F5" w:rsidRDefault="00480CB8" w:rsidP="00480CB8">
      <w:pPr>
        <w:spacing w:after="240"/>
        <w:jc w:val="center"/>
        <w:rPr>
          <w:b/>
          <w:smallCaps/>
          <w:sz w:val="28"/>
        </w:rPr>
      </w:pPr>
      <w:r w:rsidRPr="00A255F5">
        <w:rPr>
          <w:b/>
          <w:smallCaps/>
          <w:sz w:val="28"/>
        </w:rPr>
        <w:t>Chapter 5 – Planning for Heavy Surge, Part 1, Self-Evaluation Checklist</w:t>
      </w:r>
    </w:p>
    <w:p w:rsidR="00480CB8" w:rsidRDefault="00480CB8" w:rsidP="00480CB8">
      <w:pPr>
        <w:spacing w:after="240"/>
        <w:rPr>
          <w:rFonts w:cstheme="minorHAnsi"/>
          <w:sz w:val="22"/>
        </w:rPr>
      </w:pPr>
      <w:r w:rsidRPr="00957866">
        <w:rPr>
          <w:b/>
          <w:sz w:val="22"/>
        </w:rPr>
        <w:t>Instructions:</w:t>
      </w:r>
      <w:r w:rsidRPr="00843C76">
        <w:rPr>
          <w:sz w:val="22"/>
        </w:rPr>
        <w:t xml:space="preserve"> </w:t>
      </w:r>
      <w:r w:rsidRPr="00843C76">
        <w:rPr>
          <w:rFonts w:cstheme="minorHAnsi"/>
          <w:sz w:val="22"/>
        </w:rPr>
        <w:t>Use this checklist to make sure you have completed all the tasks for developing an alternate care system plan.</w:t>
      </w:r>
    </w:p>
    <w:p w:rsidR="00480CB8" w:rsidRPr="00843C76" w:rsidRDefault="00480CB8" w:rsidP="00480CB8">
      <w:pPr>
        <w:spacing w:after="120"/>
        <w:rPr>
          <w:sz w:val="22"/>
        </w:rPr>
      </w:pPr>
      <w:r w:rsidRPr="00AD0D8C">
        <w:rPr>
          <w:rFonts w:cstheme="minorHAnsi"/>
          <w:b/>
          <w:sz w:val="28"/>
        </w:rPr>
        <w:t>Documenting and Reviewing Existing Plans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checklist allows the user to make sure that he or she has completed all of the tasks in this chapter."/>
      </w:tblPr>
      <w:tblGrid>
        <w:gridCol w:w="8367"/>
        <w:gridCol w:w="1216"/>
      </w:tblGrid>
      <w:tr w:rsidR="00480CB8" w:rsidRPr="00903A18" w:rsidTr="007E05F0">
        <w:trPr>
          <w:cantSplit/>
          <w:tblHeader/>
        </w:trPr>
        <w:tc>
          <w:tcPr>
            <w:tcW w:w="8367" w:type="dxa"/>
            <w:shd w:val="clear" w:color="auto" w:fill="B2A1C7" w:themeFill="accent4" w:themeFillTint="99"/>
            <w:tcMar>
              <w:top w:w="58" w:type="dxa"/>
              <w:left w:w="115" w:type="dxa"/>
              <w:bottom w:w="58" w:type="dxa"/>
              <w:right w:w="115" w:type="dxa"/>
            </w:tcMar>
            <w:vAlign w:val="center"/>
          </w:tcPr>
          <w:p w:rsidR="00480CB8" w:rsidRPr="00AD0D8C" w:rsidRDefault="00480CB8" w:rsidP="007E05F0">
            <w:pPr>
              <w:jc w:val="center"/>
              <w:rPr>
                <w:rFonts w:cstheme="minorHAnsi"/>
                <w:b/>
                <w:sz w:val="22"/>
                <w:szCs w:val="20"/>
              </w:rPr>
            </w:pPr>
            <w:r w:rsidRPr="00AD0D8C">
              <w:rPr>
                <w:rFonts w:cstheme="minorHAnsi"/>
                <w:b/>
                <w:sz w:val="22"/>
                <w:szCs w:val="20"/>
              </w:rPr>
              <w:t>Task</w:t>
            </w:r>
          </w:p>
        </w:tc>
        <w:tc>
          <w:tcPr>
            <w:tcW w:w="1216" w:type="dxa"/>
            <w:shd w:val="clear" w:color="auto" w:fill="B2A1C7" w:themeFill="accent4" w:themeFillTint="99"/>
            <w:vAlign w:val="center"/>
          </w:tcPr>
          <w:p w:rsidR="00480CB8" w:rsidRPr="00AD0D8C" w:rsidRDefault="00480CB8" w:rsidP="007E05F0">
            <w:pPr>
              <w:jc w:val="center"/>
              <w:rPr>
                <w:rFonts w:cstheme="minorHAnsi"/>
                <w:b/>
                <w:sz w:val="22"/>
                <w:szCs w:val="20"/>
              </w:rPr>
            </w:pPr>
            <w:r w:rsidRPr="00AD0D8C">
              <w:rPr>
                <w:rFonts w:cstheme="minorHAnsi"/>
                <w:b/>
                <w:sz w:val="22"/>
                <w:szCs w:val="20"/>
              </w:rPr>
              <w:t>Complete?</w:t>
            </w:r>
          </w:p>
        </w:tc>
      </w:tr>
      <w:tr w:rsidR="00480CB8" w:rsidRPr="00973D5A" w:rsidTr="007E05F0">
        <w:trPr>
          <w:cantSplit/>
        </w:trPr>
        <w:tc>
          <w:tcPr>
            <w:tcW w:w="8367" w:type="dxa"/>
            <w:tcMar>
              <w:top w:w="58" w:type="dxa"/>
              <w:left w:w="115" w:type="dxa"/>
              <w:bottom w:w="58" w:type="dxa"/>
              <w:right w:w="115" w:type="dxa"/>
            </w:tcMar>
          </w:tcPr>
          <w:p w:rsidR="00480CB8" w:rsidRPr="00973D5A" w:rsidRDefault="00480CB8" w:rsidP="007E05F0">
            <w:pPr>
              <w:spacing w:line="264" w:lineRule="auto"/>
              <w:rPr>
                <w:rFonts w:cstheme="minorHAnsi"/>
                <w:sz w:val="20"/>
                <w:szCs w:val="20"/>
              </w:rPr>
            </w:pPr>
            <w:r>
              <w:rPr>
                <w:rFonts w:cstheme="minorHAnsi"/>
                <w:sz w:val="20"/>
                <w:szCs w:val="20"/>
              </w:rPr>
              <w:t>Existing alternate care system/site/facility plans have been identified. (</w:t>
            </w:r>
            <w:r w:rsidRPr="00574180">
              <w:rPr>
                <w:rFonts w:cstheme="minorHAnsi"/>
                <w:i/>
                <w:sz w:val="20"/>
                <w:szCs w:val="20"/>
              </w:rPr>
              <w:t>Worksheet 5.1</w:t>
            </w:r>
            <w:r>
              <w:rPr>
                <w:rFonts w:cstheme="minorHAnsi"/>
                <w:sz w:val="20"/>
                <w:szCs w:val="20"/>
              </w:rPr>
              <w:t>)</w:t>
            </w:r>
          </w:p>
        </w:tc>
        <w:tc>
          <w:tcPr>
            <w:tcW w:w="1216" w:type="dxa"/>
            <w:tcMar>
              <w:top w:w="58" w:type="dxa"/>
              <w:left w:w="115" w:type="dxa"/>
              <w:bottom w:w="58" w:type="dxa"/>
              <w:right w:w="115" w:type="dxa"/>
            </w:tcMar>
            <w:vAlign w:val="center"/>
          </w:tcPr>
          <w:p w:rsidR="00480CB8" w:rsidRPr="00973D5A" w:rsidRDefault="00480CB8" w:rsidP="007E05F0">
            <w:pPr>
              <w:spacing w:line="264" w:lineRule="auto"/>
              <w:jc w:val="center"/>
              <w:rPr>
                <w:rFonts w:cstheme="minorHAnsi"/>
                <w:sz w:val="20"/>
                <w:szCs w:val="20"/>
              </w:rPr>
            </w:pPr>
            <w:r w:rsidRPr="00973D5A">
              <w:rPr>
                <w:rFonts w:cstheme="minorHAnsi"/>
                <w:sz w:val="20"/>
                <w:szCs w:val="20"/>
              </w:rPr>
              <w:sym w:font="Wingdings" w:char="F06F"/>
            </w:r>
          </w:p>
        </w:tc>
      </w:tr>
      <w:tr w:rsidR="00480CB8" w:rsidRPr="00973D5A" w:rsidTr="007E05F0">
        <w:trPr>
          <w:cantSplit/>
        </w:trPr>
        <w:tc>
          <w:tcPr>
            <w:tcW w:w="8367" w:type="dxa"/>
            <w:tcMar>
              <w:top w:w="58" w:type="dxa"/>
              <w:left w:w="115" w:type="dxa"/>
              <w:bottom w:w="58" w:type="dxa"/>
              <w:right w:w="115" w:type="dxa"/>
            </w:tcMar>
          </w:tcPr>
          <w:p w:rsidR="00480CB8" w:rsidRPr="00973D5A" w:rsidRDefault="00480CB8" w:rsidP="007E05F0">
            <w:pPr>
              <w:spacing w:line="264" w:lineRule="auto"/>
              <w:rPr>
                <w:rFonts w:cstheme="minorHAnsi"/>
                <w:sz w:val="20"/>
                <w:szCs w:val="20"/>
              </w:rPr>
            </w:pPr>
            <w:r>
              <w:rPr>
                <w:rFonts w:cstheme="minorHAnsi"/>
                <w:sz w:val="20"/>
                <w:szCs w:val="20"/>
              </w:rPr>
              <w:t>Existing alternate care system/site/facility plans have been reviewed. (</w:t>
            </w:r>
            <w:r w:rsidRPr="00574180">
              <w:rPr>
                <w:rFonts w:cstheme="minorHAnsi"/>
                <w:i/>
                <w:sz w:val="20"/>
                <w:szCs w:val="20"/>
              </w:rPr>
              <w:t>Worksheet 5.2</w:t>
            </w:r>
            <w:r>
              <w:rPr>
                <w:rFonts w:cstheme="minorHAnsi"/>
                <w:sz w:val="20"/>
                <w:szCs w:val="20"/>
              </w:rPr>
              <w:t>)</w:t>
            </w:r>
          </w:p>
        </w:tc>
        <w:tc>
          <w:tcPr>
            <w:tcW w:w="1216" w:type="dxa"/>
            <w:tcMar>
              <w:top w:w="58" w:type="dxa"/>
              <w:left w:w="115" w:type="dxa"/>
              <w:bottom w:w="58" w:type="dxa"/>
              <w:right w:w="115" w:type="dxa"/>
            </w:tcMar>
            <w:vAlign w:val="center"/>
          </w:tcPr>
          <w:p w:rsidR="00480CB8" w:rsidRPr="00973D5A" w:rsidRDefault="00480CB8" w:rsidP="007E05F0">
            <w:pPr>
              <w:spacing w:line="264" w:lineRule="auto"/>
              <w:jc w:val="center"/>
              <w:rPr>
                <w:rFonts w:cstheme="minorHAnsi"/>
                <w:sz w:val="20"/>
                <w:szCs w:val="20"/>
              </w:rPr>
            </w:pPr>
            <w:r w:rsidRPr="00973D5A">
              <w:rPr>
                <w:rFonts w:cstheme="minorHAnsi"/>
                <w:sz w:val="20"/>
                <w:szCs w:val="20"/>
              </w:rPr>
              <w:sym w:font="Wingdings" w:char="F06F"/>
            </w:r>
          </w:p>
        </w:tc>
      </w:tr>
      <w:tr w:rsidR="00480CB8" w:rsidRPr="00973D5A" w:rsidTr="007E05F0">
        <w:trPr>
          <w:cantSplit/>
        </w:trPr>
        <w:tc>
          <w:tcPr>
            <w:tcW w:w="8367" w:type="dxa"/>
            <w:tcMar>
              <w:top w:w="58" w:type="dxa"/>
              <w:left w:w="115" w:type="dxa"/>
              <w:bottom w:w="58" w:type="dxa"/>
              <w:right w:w="115" w:type="dxa"/>
            </w:tcMar>
          </w:tcPr>
          <w:p w:rsidR="00480CB8" w:rsidRPr="00973D5A" w:rsidRDefault="00480CB8" w:rsidP="007E05F0">
            <w:pPr>
              <w:spacing w:line="264" w:lineRule="auto"/>
              <w:rPr>
                <w:rFonts w:cstheme="minorHAnsi"/>
                <w:sz w:val="20"/>
                <w:szCs w:val="20"/>
              </w:rPr>
            </w:pPr>
            <w:r>
              <w:rPr>
                <w:rFonts w:cstheme="minorHAnsi"/>
                <w:sz w:val="20"/>
                <w:szCs w:val="20"/>
              </w:rPr>
              <w:t>Findings on existing alternate care system/site/facility plans have been summarized. (</w:t>
            </w:r>
            <w:r w:rsidRPr="00574180">
              <w:rPr>
                <w:rFonts w:cstheme="minorHAnsi"/>
                <w:i/>
                <w:sz w:val="20"/>
                <w:szCs w:val="20"/>
              </w:rPr>
              <w:t>Worksheet 5.3</w:t>
            </w:r>
            <w:r>
              <w:rPr>
                <w:rFonts w:cstheme="minorHAnsi"/>
                <w:sz w:val="20"/>
                <w:szCs w:val="20"/>
              </w:rPr>
              <w:t>)</w:t>
            </w:r>
          </w:p>
        </w:tc>
        <w:tc>
          <w:tcPr>
            <w:tcW w:w="1216" w:type="dxa"/>
            <w:tcMar>
              <w:top w:w="58" w:type="dxa"/>
              <w:left w:w="115" w:type="dxa"/>
              <w:bottom w:w="58" w:type="dxa"/>
              <w:right w:w="115" w:type="dxa"/>
            </w:tcMar>
            <w:vAlign w:val="center"/>
          </w:tcPr>
          <w:p w:rsidR="00480CB8" w:rsidRPr="00973D5A" w:rsidRDefault="00480CB8" w:rsidP="007E05F0">
            <w:pPr>
              <w:spacing w:line="264" w:lineRule="auto"/>
              <w:jc w:val="center"/>
              <w:rPr>
                <w:rFonts w:cstheme="minorHAnsi"/>
                <w:sz w:val="20"/>
                <w:szCs w:val="20"/>
              </w:rPr>
            </w:pPr>
            <w:r w:rsidRPr="00973D5A">
              <w:rPr>
                <w:rFonts w:cstheme="minorHAnsi"/>
                <w:sz w:val="20"/>
                <w:szCs w:val="20"/>
              </w:rPr>
              <w:sym w:font="Wingdings" w:char="F06F"/>
            </w:r>
          </w:p>
        </w:tc>
      </w:tr>
      <w:tr w:rsidR="00480CB8" w:rsidRPr="00973D5A" w:rsidTr="007E05F0">
        <w:trPr>
          <w:cantSplit/>
        </w:trPr>
        <w:tc>
          <w:tcPr>
            <w:tcW w:w="8367" w:type="dxa"/>
            <w:tcMar>
              <w:top w:w="58" w:type="dxa"/>
              <w:left w:w="115" w:type="dxa"/>
              <w:bottom w:w="58" w:type="dxa"/>
              <w:right w:w="115" w:type="dxa"/>
            </w:tcMar>
          </w:tcPr>
          <w:p w:rsidR="00480CB8" w:rsidRPr="00973D5A" w:rsidRDefault="00480CB8" w:rsidP="007E05F0">
            <w:pPr>
              <w:spacing w:line="264" w:lineRule="auto"/>
              <w:rPr>
                <w:rFonts w:cstheme="minorHAnsi"/>
                <w:sz w:val="20"/>
                <w:szCs w:val="20"/>
              </w:rPr>
            </w:pPr>
            <w:r>
              <w:rPr>
                <w:rFonts w:cstheme="minorHAnsi"/>
                <w:sz w:val="20"/>
                <w:szCs w:val="20"/>
              </w:rPr>
              <w:t>Existing alternate care system/site/facility plans have been presented to the community coalition. (</w:t>
            </w:r>
            <w:r w:rsidRPr="00574180">
              <w:rPr>
                <w:rFonts w:cstheme="minorHAnsi"/>
                <w:i/>
                <w:sz w:val="20"/>
                <w:szCs w:val="20"/>
              </w:rPr>
              <w:t>Worksheet 5.4</w:t>
            </w:r>
            <w:r>
              <w:rPr>
                <w:rFonts w:cstheme="minorHAnsi"/>
                <w:sz w:val="20"/>
                <w:szCs w:val="20"/>
              </w:rPr>
              <w:t>)</w:t>
            </w:r>
          </w:p>
        </w:tc>
        <w:tc>
          <w:tcPr>
            <w:tcW w:w="1216" w:type="dxa"/>
            <w:tcMar>
              <w:top w:w="58" w:type="dxa"/>
              <w:left w:w="115" w:type="dxa"/>
              <w:bottom w:w="58" w:type="dxa"/>
              <w:right w:w="115" w:type="dxa"/>
            </w:tcMar>
            <w:vAlign w:val="center"/>
          </w:tcPr>
          <w:p w:rsidR="00480CB8" w:rsidRPr="00973D5A" w:rsidRDefault="00480CB8" w:rsidP="007E05F0">
            <w:pPr>
              <w:spacing w:line="264" w:lineRule="auto"/>
              <w:jc w:val="center"/>
              <w:rPr>
                <w:rFonts w:cstheme="minorHAnsi"/>
                <w:sz w:val="20"/>
                <w:szCs w:val="20"/>
              </w:rPr>
            </w:pPr>
            <w:r w:rsidRPr="00973D5A">
              <w:rPr>
                <w:rFonts w:cstheme="minorHAnsi"/>
                <w:sz w:val="20"/>
                <w:szCs w:val="20"/>
              </w:rPr>
              <w:sym w:font="Wingdings" w:char="F06F"/>
            </w:r>
          </w:p>
        </w:tc>
      </w:tr>
    </w:tbl>
    <w:p w:rsidR="00480CB8" w:rsidRDefault="00480CB8" w:rsidP="00480CB8"/>
    <w:p w:rsidR="00480CB8" w:rsidRDefault="00480CB8" w:rsidP="00480CB8">
      <w:pPr>
        <w:spacing w:after="120"/>
      </w:pPr>
      <w:r w:rsidRPr="00AD0D8C">
        <w:rPr>
          <w:rFonts w:cstheme="minorHAnsi"/>
          <w:b/>
          <w:sz w:val="28"/>
        </w:rPr>
        <w:t>Developing an Alternate Care System Plan from the Beginning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checklist allows the user to make sure that he or she has completed all of the tasks in this chapter."/>
      </w:tblPr>
      <w:tblGrid>
        <w:gridCol w:w="8367"/>
        <w:gridCol w:w="1216"/>
      </w:tblGrid>
      <w:tr w:rsidR="00480CB8" w:rsidRPr="00903A18" w:rsidTr="007E05F0">
        <w:trPr>
          <w:cantSplit/>
          <w:tblHeader/>
        </w:trPr>
        <w:tc>
          <w:tcPr>
            <w:tcW w:w="8367" w:type="dxa"/>
            <w:shd w:val="clear" w:color="auto" w:fill="B2A1C7" w:themeFill="accent4" w:themeFillTint="99"/>
            <w:tcMar>
              <w:top w:w="58" w:type="dxa"/>
              <w:left w:w="115" w:type="dxa"/>
              <w:bottom w:w="58" w:type="dxa"/>
              <w:right w:w="115" w:type="dxa"/>
            </w:tcMar>
            <w:vAlign w:val="center"/>
          </w:tcPr>
          <w:p w:rsidR="00480CB8" w:rsidRPr="00E1357F" w:rsidRDefault="00480CB8" w:rsidP="007E05F0">
            <w:pPr>
              <w:jc w:val="center"/>
              <w:rPr>
                <w:rFonts w:cstheme="minorHAnsi"/>
                <w:b/>
                <w:sz w:val="22"/>
                <w:szCs w:val="20"/>
              </w:rPr>
            </w:pPr>
            <w:r w:rsidRPr="00E1357F">
              <w:rPr>
                <w:rFonts w:cstheme="minorHAnsi"/>
                <w:b/>
                <w:sz w:val="22"/>
                <w:szCs w:val="20"/>
              </w:rPr>
              <w:t>Task</w:t>
            </w:r>
          </w:p>
        </w:tc>
        <w:tc>
          <w:tcPr>
            <w:tcW w:w="1216" w:type="dxa"/>
            <w:shd w:val="clear" w:color="auto" w:fill="B2A1C7" w:themeFill="accent4" w:themeFillTint="99"/>
            <w:vAlign w:val="center"/>
          </w:tcPr>
          <w:p w:rsidR="00480CB8" w:rsidRPr="00E1357F" w:rsidRDefault="00480CB8" w:rsidP="007E05F0">
            <w:pPr>
              <w:jc w:val="center"/>
              <w:rPr>
                <w:rFonts w:cstheme="minorHAnsi"/>
                <w:b/>
                <w:sz w:val="22"/>
                <w:szCs w:val="20"/>
              </w:rPr>
            </w:pPr>
            <w:r w:rsidRPr="00E1357F">
              <w:rPr>
                <w:rFonts w:cstheme="minorHAnsi"/>
                <w:b/>
                <w:sz w:val="22"/>
                <w:szCs w:val="20"/>
              </w:rPr>
              <w:t>Complete?</w:t>
            </w:r>
          </w:p>
        </w:tc>
      </w:tr>
      <w:tr w:rsidR="00480CB8" w:rsidRPr="00973D5A" w:rsidTr="007E05F0">
        <w:trPr>
          <w:cantSplit/>
        </w:trPr>
        <w:tc>
          <w:tcPr>
            <w:tcW w:w="8367" w:type="dxa"/>
            <w:tcMar>
              <w:top w:w="58" w:type="dxa"/>
              <w:left w:w="115" w:type="dxa"/>
              <w:bottom w:w="58" w:type="dxa"/>
              <w:right w:w="115" w:type="dxa"/>
            </w:tcMar>
          </w:tcPr>
          <w:p w:rsidR="00480CB8" w:rsidRPr="00973D5A" w:rsidRDefault="00480CB8" w:rsidP="007E05F0">
            <w:pPr>
              <w:spacing w:line="264" w:lineRule="auto"/>
              <w:rPr>
                <w:rFonts w:cstheme="minorHAnsi"/>
                <w:sz w:val="20"/>
                <w:szCs w:val="20"/>
              </w:rPr>
            </w:pPr>
            <w:r>
              <w:rPr>
                <w:rFonts w:cstheme="minorHAnsi"/>
                <w:sz w:val="20"/>
                <w:szCs w:val="20"/>
              </w:rPr>
              <w:t>Potential alternate care system options have been reviewed or researched. (Appendices D, E, and F)</w:t>
            </w:r>
          </w:p>
        </w:tc>
        <w:tc>
          <w:tcPr>
            <w:tcW w:w="1216" w:type="dxa"/>
            <w:tcMar>
              <w:top w:w="58" w:type="dxa"/>
              <w:left w:w="115" w:type="dxa"/>
              <w:bottom w:w="58" w:type="dxa"/>
              <w:right w:w="115" w:type="dxa"/>
            </w:tcMar>
            <w:vAlign w:val="center"/>
          </w:tcPr>
          <w:p w:rsidR="00480CB8" w:rsidRPr="00973D5A" w:rsidRDefault="00480CB8" w:rsidP="007E05F0">
            <w:pPr>
              <w:spacing w:line="264" w:lineRule="auto"/>
              <w:jc w:val="center"/>
              <w:rPr>
                <w:rFonts w:cstheme="minorHAnsi"/>
                <w:sz w:val="20"/>
                <w:szCs w:val="20"/>
              </w:rPr>
            </w:pPr>
            <w:r w:rsidRPr="00973D5A">
              <w:rPr>
                <w:rFonts w:cstheme="minorHAnsi"/>
                <w:sz w:val="20"/>
                <w:szCs w:val="20"/>
              </w:rPr>
              <w:sym w:font="Wingdings" w:char="F06F"/>
            </w:r>
          </w:p>
        </w:tc>
      </w:tr>
      <w:tr w:rsidR="00480CB8" w:rsidRPr="00973D5A" w:rsidTr="007E05F0">
        <w:trPr>
          <w:cantSplit/>
        </w:trPr>
        <w:tc>
          <w:tcPr>
            <w:tcW w:w="8367" w:type="dxa"/>
            <w:tcMar>
              <w:top w:w="58" w:type="dxa"/>
              <w:left w:w="115" w:type="dxa"/>
              <w:bottom w:w="58" w:type="dxa"/>
              <w:right w:w="115" w:type="dxa"/>
            </w:tcMar>
          </w:tcPr>
          <w:p w:rsidR="00480CB8" w:rsidRPr="00973D5A" w:rsidRDefault="00480CB8" w:rsidP="007E05F0">
            <w:pPr>
              <w:spacing w:line="264" w:lineRule="auto"/>
              <w:rPr>
                <w:rFonts w:cstheme="minorHAnsi"/>
                <w:sz w:val="20"/>
                <w:szCs w:val="20"/>
              </w:rPr>
            </w:pPr>
            <w:r>
              <w:rPr>
                <w:rFonts w:cstheme="minorHAnsi"/>
                <w:sz w:val="20"/>
                <w:szCs w:val="20"/>
              </w:rPr>
              <w:t>Potential alternate care system options have been evaluated for each scenario identified as likely to impact the community. (</w:t>
            </w:r>
            <w:r w:rsidRPr="008E278B">
              <w:rPr>
                <w:rFonts w:cstheme="minorHAnsi"/>
                <w:i/>
                <w:sz w:val="20"/>
                <w:szCs w:val="20"/>
              </w:rPr>
              <w:t>Worksheet 5.5</w:t>
            </w:r>
            <w:r>
              <w:rPr>
                <w:rFonts w:cstheme="minorHAnsi"/>
                <w:sz w:val="20"/>
                <w:szCs w:val="20"/>
              </w:rPr>
              <w:t>)</w:t>
            </w:r>
          </w:p>
        </w:tc>
        <w:tc>
          <w:tcPr>
            <w:tcW w:w="1216" w:type="dxa"/>
            <w:tcMar>
              <w:top w:w="58" w:type="dxa"/>
              <w:left w:w="115" w:type="dxa"/>
              <w:bottom w:w="58" w:type="dxa"/>
              <w:right w:w="115" w:type="dxa"/>
            </w:tcMar>
            <w:vAlign w:val="center"/>
          </w:tcPr>
          <w:p w:rsidR="00480CB8" w:rsidRPr="00973D5A" w:rsidRDefault="00480CB8" w:rsidP="007E05F0">
            <w:pPr>
              <w:spacing w:line="264" w:lineRule="auto"/>
              <w:jc w:val="center"/>
              <w:rPr>
                <w:rFonts w:cstheme="minorHAnsi"/>
                <w:sz w:val="20"/>
                <w:szCs w:val="20"/>
              </w:rPr>
            </w:pPr>
            <w:r w:rsidRPr="00973D5A">
              <w:rPr>
                <w:rFonts w:cstheme="minorHAnsi"/>
                <w:sz w:val="20"/>
                <w:szCs w:val="20"/>
              </w:rPr>
              <w:sym w:font="Wingdings" w:char="F06F"/>
            </w:r>
          </w:p>
        </w:tc>
      </w:tr>
      <w:tr w:rsidR="00480CB8" w:rsidRPr="00973D5A" w:rsidTr="007E05F0">
        <w:trPr>
          <w:cantSplit/>
        </w:trPr>
        <w:tc>
          <w:tcPr>
            <w:tcW w:w="8367" w:type="dxa"/>
            <w:tcMar>
              <w:top w:w="58" w:type="dxa"/>
              <w:left w:w="115" w:type="dxa"/>
              <w:bottom w:w="58" w:type="dxa"/>
              <w:right w:w="115" w:type="dxa"/>
            </w:tcMar>
          </w:tcPr>
          <w:p w:rsidR="00480CB8" w:rsidRPr="00973D5A" w:rsidRDefault="00480CB8" w:rsidP="007E05F0">
            <w:pPr>
              <w:spacing w:line="264" w:lineRule="auto"/>
              <w:rPr>
                <w:rFonts w:cstheme="minorHAnsi"/>
                <w:sz w:val="20"/>
                <w:szCs w:val="20"/>
              </w:rPr>
            </w:pPr>
            <w:r>
              <w:rPr>
                <w:rFonts w:cstheme="minorHAnsi"/>
                <w:sz w:val="20"/>
                <w:szCs w:val="20"/>
              </w:rPr>
              <w:t>The feasibility of implementing potential alternate care system options has been determined. (</w:t>
            </w:r>
            <w:r w:rsidRPr="008E278B">
              <w:rPr>
                <w:rFonts w:cstheme="minorHAnsi"/>
                <w:i/>
                <w:sz w:val="20"/>
                <w:szCs w:val="20"/>
              </w:rPr>
              <w:t>Worksheet 5.6</w:t>
            </w:r>
            <w:r>
              <w:rPr>
                <w:rFonts w:cstheme="minorHAnsi"/>
                <w:sz w:val="20"/>
                <w:szCs w:val="20"/>
              </w:rPr>
              <w:t>)</w:t>
            </w:r>
          </w:p>
        </w:tc>
        <w:tc>
          <w:tcPr>
            <w:tcW w:w="1216" w:type="dxa"/>
            <w:tcMar>
              <w:top w:w="58" w:type="dxa"/>
              <w:left w:w="115" w:type="dxa"/>
              <w:bottom w:w="58" w:type="dxa"/>
              <w:right w:w="115" w:type="dxa"/>
            </w:tcMar>
            <w:vAlign w:val="center"/>
          </w:tcPr>
          <w:p w:rsidR="00480CB8" w:rsidRPr="00973D5A" w:rsidRDefault="00480CB8" w:rsidP="007E05F0">
            <w:pPr>
              <w:spacing w:line="264" w:lineRule="auto"/>
              <w:jc w:val="center"/>
              <w:rPr>
                <w:rFonts w:cstheme="minorHAnsi"/>
                <w:sz w:val="20"/>
                <w:szCs w:val="20"/>
              </w:rPr>
            </w:pPr>
            <w:r w:rsidRPr="00973D5A">
              <w:rPr>
                <w:rFonts w:cstheme="minorHAnsi"/>
                <w:sz w:val="20"/>
                <w:szCs w:val="20"/>
              </w:rPr>
              <w:sym w:font="Wingdings" w:char="F06F"/>
            </w:r>
          </w:p>
        </w:tc>
      </w:tr>
      <w:tr w:rsidR="00480CB8" w:rsidRPr="00973D5A" w:rsidTr="007E05F0">
        <w:trPr>
          <w:cantSplit/>
        </w:trPr>
        <w:tc>
          <w:tcPr>
            <w:tcW w:w="8367" w:type="dxa"/>
            <w:tcMar>
              <w:top w:w="58" w:type="dxa"/>
              <w:left w:w="115" w:type="dxa"/>
              <w:bottom w:w="58" w:type="dxa"/>
              <w:right w:w="115" w:type="dxa"/>
            </w:tcMar>
          </w:tcPr>
          <w:p w:rsidR="00480CB8" w:rsidRPr="00973D5A" w:rsidRDefault="00480CB8" w:rsidP="007E05F0">
            <w:pPr>
              <w:spacing w:line="264" w:lineRule="auto"/>
              <w:rPr>
                <w:rFonts w:cstheme="minorHAnsi"/>
                <w:sz w:val="20"/>
                <w:szCs w:val="20"/>
              </w:rPr>
            </w:pPr>
            <w:r>
              <w:rPr>
                <w:rFonts w:cstheme="minorHAnsi"/>
                <w:sz w:val="20"/>
                <w:szCs w:val="20"/>
              </w:rPr>
              <w:t>The partners involved in each potential option have been identified. (</w:t>
            </w:r>
            <w:r w:rsidRPr="008E278B">
              <w:rPr>
                <w:rFonts w:cstheme="minorHAnsi"/>
                <w:i/>
                <w:sz w:val="20"/>
                <w:szCs w:val="20"/>
              </w:rPr>
              <w:t>Worksheet 5.7</w:t>
            </w:r>
            <w:r>
              <w:rPr>
                <w:rFonts w:cstheme="minorHAnsi"/>
                <w:sz w:val="20"/>
                <w:szCs w:val="20"/>
              </w:rPr>
              <w:t>)</w:t>
            </w:r>
          </w:p>
        </w:tc>
        <w:tc>
          <w:tcPr>
            <w:tcW w:w="1216" w:type="dxa"/>
            <w:tcMar>
              <w:top w:w="58" w:type="dxa"/>
              <w:left w:w="115" w:type="dxa"/>
              <w:bottom w:w="58" w:type="dxa"/>
              <w:right w:w="115" w:type="dxa"/>
            </w:tcMar>
            <w:vAlign w:val="center"/>
          </w:tcPr>
          <w:p w:rsidR="00480CB8" w:rsidRPr="00973D5A" w:rsidRDefault="00480CB8" w:rsidP="007E05F0">
            <w:pPr>
              <w:spacing w:line="264" w:lineRule="auto"/>
              <w:jc w:val="center"/>
              <w:rPr>
                <w:rFonts w:cstheme="minorHAnsi"/>
                <w:sz w:val="20"/>
                <w:szCs w:val="20"/>
              </w:rPr>
            </w:pPr>
            <w:r w:rsidRPr="00973D5A">
              <w:rPr>
                <w:rFonts w:cstheme="minorHAnsi"/>
                <w:sz w:val="20"/>
                <w:szCs w:val="20"/>
              </w:rPr>
              <w:sym w:font="Wingdings" w:char="F06F"/>
            </w:r>
          </w:p>
        </w:tc>
      </w:tr>
      <w:tr w:rsidR="00480CB8" w:rsidRPr="00973D5A" w:rsidTr="007E05F0">
        <w:trPr>
          <w:cantSplit/>
        </w:trPr>
        <w:tc>
          <w:tcPr>
            <w:tcW w:w="8367" w:type="dxa"/>
            <w:tcMar>
              <w:top w:w="58" w:type="dxa"/>
              <w:left w:w="115" w:type="dxa"/>
              <w:bottom w:w="58" w:type="dxa"/>
              <w:right w:w="115" w:type="dxa"/>
            </w:tcMar>
          </w:tcPr>
          <w:p w:rsidR="00480CB8" w:rsidRPr="00973D5A" w:rsidRDefault="00480CB8" w:rsidP="007E05F0">
            <w:pPr>
              <w:spacing w:line="264" w:lineRule="auto"/>
              <w:rPr>
                <w:rFonts w:cstheme="minorHAnsi"/>
                <w:sz w:val="20"/>
                <w:szCs w:val="20"/>
              </w:rPr>
            </w:pPr>
            <w:r>
              <w:rPr>
                <w:rFonts w:cstheme="minorHAnsi"/>
                <w:sz w:val="20"/>
                <w:szCs w:val="20"/>
              </w:rPr>
              <w:t>The potential options for each scenario likely to impact the community have been identified. (</w:t>
            </w:r>
            <w:r w:rsidRPr="008E278B">
              <w:rPr>
                <w:rFonts w:cstheme="minorHAnsi"/>
                <w:i/>
                <w:sz w:val="20"/>
                <w:szCs w:val="20"/>
              </w:rPr>
              <w:t>Worksheet 5.8</w:t>
            </w:r>
            <w:r>
              <w:rPr>
                <w:rFonts w:cstheme="minorHAnsi"/>
                <w:sz w:val="20"/>
                <w:szCs w:val="20"/>
              </w:rPr>
              <w:t>)</w:t>
            </w:r>
          </w:p>
        </w:tc>
        <w:tc>
          <w:tcPr>
            <w:tcW w:w="1216" w:type="dxa"/>
            <w:tcMar>
              <w:top w:w="58" w:type="dxa"/>
              <w:left w:w="115" w:type="dxa"/>
              <w:bottom w:w="58" w:type="dxa"/>
              <w:right w:w="115" w:type="dxa"/>
            </w:tcMar>
            <w:vAlign w:val="center"/>
          </w:tcPr>
          <w:p w:rsidR="00480CB8" w:rsidRPr="00973D5A" w:rsidRDefault="00480CB8" w:rsidP="007E05F0">
            <w:pPr>
              <w:spacing w:line="264" w:lineRule="auto"/>
              <w:jc w:val="center"/>
              <w:rPr>
                <w:rFonts w:cstheme="minorHAnsi"/>
                <w:sz w:val="20"/>
                <w:szCs w:val="20"/>
              </w:rPr>
            </w:pPr>
            <w:r w:rsidRPr="00973D5A">
              <w:rPr>
                <w:rFonts w:cstheme="minorHAnsi"/>
                <w:sz w:val="20"/>
                <w:szCs w:val="20"/>
              </w:rPr>
              <w:sym w:font="Wingdings" w:char="F06F"/>
            </w:r>
          </w:p>
        </w:tc>
      </w:tr>
      <w:tr w:rsidR="00480CB8" w:rsidRPr="00973D5A" w:rsidTr="007E05F0">
        <w:trPr>
          <w:cantSplit/>
        </w:trPr>
        <w:tc>
          <w:tcPr>
            <w:tcW w:w="8367" w:type="dxa"/>
            <w:tcMar>
              <w:top w:w="58" w:type="dxa"/>
              <w:left w:w="115" w:type="dxa"/>
              <w:bottom w:w="58" w:type="dxa"/>
              <w:right w:w="115" w:type="dxa"/>
            </w:tcMar>
          </w:tcPr>
          <w:p w:rsidR="00480CB8" w:rsidRPr="00973D5A" w:rsidRDefault="00480CB8" w:rsidP="007E05F0">
            <w:pPr>
              <w:spacing w:line="264" w:lineRule="auto"/>
              <w:rPr>
                <w:rFonts w:cstheme="minorHAnsi"/>
                <w:sz w:val="20"/>
                <w:szCs w:val="20"/>
              </w:rPr>
            </w:pPr>
            <w:r>
              <w:rPr>
                <w:rFonts w:cstheme="minorHAnsi"/>
                <w:sz w:val="20"/>
                <w:szCs w:val="20"/>
              </w:rPr>
              <w:t xml:space="preserve">The top options to be implemented in the community have been reviewed with the community coalition. </w:t>
            </w:r>
          </w:p>
        </w:tc>
        <w:tc>
          <w:tcPr>
            <w:tcW w:w="1216" w:type="dxa"/>
            <w:tcMar>
              <w:top w:w="58" w:type="dxa"/>
              <w:left w:w="115" w:type="dxa"/>
              <w:bottom w:w="58" w:type="dxa"/>
              <w:right w:w="115" w:type="dxa"/>
            </w:tcMar>
            <w:vAlign w:val="center"/>
          </w:tcPr>
          <w:p w:rsidR="00480CB8" w:rsidRPr="00973D5A" w:rsidRDefault="00480CB8" w:rsidP="007E05F0">
            <w:pPr>
              <w:spacing w:line="264" w:lineRule="auto"/>
              <w:jc w:val="center"/>
              <w:rPr>
                <w:rFonts w:cstheme="minorHAnsi"/>
                <w:sz w:val="20"/>
                <w:szCs w:val="20"/>
              </w:rPr>
            </w:pPr>
            <w:r w:rsidRPr="00973D5A">
              <w:rPr>
                <w:rFonts w:cstheme="minorHAnsi"/>
                <w:sz w:val="20"/>
                <w:szCs w:val="20"/>
              </w:rPr>
              <w:sym w:font="Wingdings" w:char="F06F"/>
            </w:r>
          </w:p>
        </w:tc>
      </w:tr>
      <w:tr w:rsidR="00480CB8" w:rsidRPr="00973D5A" w:rsidTr="007E05F0">
        <w:trPr>
          <w:cantSplit/>
        </w:trPr>
        <w:tc>
          <w:tcPr>
            <w:tcW w:w="8367" w:type="dxa"/>
            <w:tcMar>
              <w:top w:w="58" w:type="dxa"/>
              <w:left w:w="115" w:type="dxa"/>
              <w:bottom w:w="58" w:type="dxa"/>
              <w:right w:w="115" w:type="dxa"/>
            </w:tcMar>
          </w:tcPr>
          <w:p w:rsidR="00480CB8" w:rsidRPr="00973D5A" w:rsidRDefault="00480CB8" w:rsidP="007E05F0">
            <w:pPr>
              <w:spacing w:line="264" w:lineRule="auto"/>
              <w:rPr>
                <w:rFonts w:cstheme="minorHAnsi"/>
                <w:sz w:val="20"/>
                <w:szCs w:val="20"/>
              </w:rPr>
            </w:pPr>
            <w:r>
              <w:rPr>
                <w:rFonts w:cstheme="minorHAnsi"/>
                <w:sz w:val="20"/>
                <w:szCs w:val="20"/>
              </w:rPr>
              <w:t>Community coalition recommendations on potential options have been documented. (</w:t>
            </w:r>
            <w:r w:rsidRPr="008E278B">
              <w:rPr>
                <w:rFonts w:cstheme="minorHAnsi"/>
                <w:i/>
                <w:sz w:val="20"/>
                <w:szCs w:val="20"/>
              </w:rPr>
              <w:t>Worksheet 5.9</w:t>
            </w:r>
            <w:r>
              <w:rPr>
                <w:rFonts w:cstheme="minorHAnsi"/>
                <w:sz w:val="20"/>
                <w:szCs w:val="20"/>
              </w:rPr>
              <w:t>)</w:t>
            </w:r>
          </w:p>
        </w:tc>
        <w:tc>
          <w:tcPr>
            <w:tcW w:w="1216" w:type="dxa"/>
            <w:tcMar>
              <w:top w:w="58" w:type="dxa"/>
              <w:left w:w="115" w:type="dxa"/>
              <w:bottom w:w="58" w:type="dxa"/>
              <w:right w:w="115" w:type="dxa"/>
            </w:tcMar>
            <w:vAlign w:val="center"/>
          </w:tcPr>
          <w:p w:rsidR="00480CB8" w:rsidRPr="00973D5A" w:rsidRDefault="00480CB8" w:rsidP="007E05F0">
            <w:pPr>
              <w:spacing w:line="264" w:lineRule="auto"/>
              <w:jc w:val="center"/>
              <w:rPr>
                <w:rFonts w:cstheme="minorHAnsi"/>
                <w:sz w:val="20"/>
                <w:szCs w:val="20"/>
              </w:rPr>
            </w:pPr>
            <w:r w:rsidRPr="00973D5A">
              <w:rPr>
                <w:rFonts w:cstheme="minorHAnsi"/>
                <w:sz w:val="20"/>
                <w:szCs w:val="20"/>
              </w:rPr>
              <w:sym w:font="Wingdings" w:char="F06F"/>
            </w:r>
          </w:p>
        </w:tc>
      </w:tr>
      <w:tr w:rsidR="00480CB8" w:rsidRPr="00973D5A" w:rsidTr="007E05F0">
        <w:trPr>
          <w:cantSplit/>
        </w:trPr>
        <w:tc>
          <w:tcPr>
            <w:tcW w:w="8367" w:type="dxa"/>
            <w:tcMar>
              <w:top w:w="58" w:type="dxa"/>
              <w:left w:w="115" w:type="dxa"/>
              <w:bottom w:w="58" w:type="dxa"/>
              <w:right w:w="115" w:type="dxa"/>
            </w:tcMar>
          </w:tcPr>
          <w:p w:rsidR="00480CB8" w:rsidRPr="00973D5A" w:rsidRDefault="00480CB8" w:rsidP="007E05F0">
            <w:pPr>
              <w:spacing w:line="264" w:lineRule="auto"/>
              <w:rPr>
                <w:rFonts w:cstheme="minorHAnsi"/>
                <w:sz w:val="20"/>
                <w:szCs w:val="20"/>
              </w:rPr>
            </w:pPr>
            <w:r>
              <w:rPr>
                <w:rFonts w:cstheme="minorHAnsi"/>
                <w:sz w:val="20"/>
                <w:szCs w:val="20"/>
              </w:rPr>
              <w:t>Roles and responsibilities of healthcare providers and supporting partners for each option have been determined. (</w:t>
            </w:r>
            <w:r w:rsidRPr="008E278B">
              <w:rPr>
                <w:rFonts w:cstheme="minorHAnsi"/>
                <w:i/>
                <w:sz w:val="20"/>
                <w:szCs w:val="20"/>
              </w:rPr>
              <w:t>Worksheet 5.10</w:t>
            </w:r>
            <w:r>
              <w:rPr>
                <w:rFonts w:cstheme="minorHAnsi"/>
                <w:sz w:val="20"/>
                <w:szCs w:val="20"/>
              </w:rPr>
              <w:t>)</w:t>
            </w:r>
          </w:p>
        </w:tc>
        <w:tc>
          <w:tcPr>
            <w:tcW w:w="1216" w:type="dxa"/>
            <w:tcMar>
              <w:top w:w="58" w:type="dxa"/>
              <w:left w:w="115" w:type="dxa"/>
              <w:bottom w:w="58" w:type="dxa"/>
              <w:right w:w="115" w:type="dxa"/>
            </w:tcMar>
            <w:vAlign w:val="center"/>
          </w:tcPr>
          <w:p w:rsidR="00480CB8" w:rsidRPr="00973D5A" w:rsidRDefault="00480CB8" w:rsidP="007E05F0">
            <w:pPr>
              <w:spacing w:line="264" w:lineRule="auto"/>
              <w:jc w:val="center"/>
              <w:rPr>
                <w:rFonts w:cstheme="minorHAnsi"/>
                <w:sz w:val="20"/>
                <w:szCs w:val="20"/>
              </w:rPr>
            </w:pPr>
            <w:r w:rsidRPr="00973D5A">
              <w:rPr>
                <w:rFonts w:cstheme="minorHAnsi"/>
                <w:sz w:val="20"/>
                <w:szCs w:val="20"/>
              </w:rPr>
              <w:sym w:font="Wingdings" w:char="F06F"/>
            </w:r>
          </w:p>
        </w:tc>
      </w:tr>
      <w:tr w:rsidR="00480CB8" w:rsidRPr="00973D5A" w:rsidTr="007E05F0">
        <w:trPr>
          <w:cantSplit/>
        </w:trPr>
        <w:tc>
          <w:tcPr>
            <w:tcW w:w="8367" w:type="dxa"/>
            <w:tcMar>
              <w:top w:w="58" w:type="dxa"/>
              <w:left w:w="115" w:type="dxa"/>
              <w:bottom w:w="58" w:type="dxa"/>
              <w:right w:w="115" w:type="dxa"/>
            </w:tcMar>
          </w:tcPr>
          <w:p w:rsidR="00480CB8" w:rsidRPr="00973D5A" w:rsidRDefault="00480CB8" w:rsidP="007E05F0">
            <w:pPr>
              <w:spacing w:line="264" w:lineRule="auto"/>
              <w:rPr>
                <w:rFonts w:cstheme="minorHAnsi"/>
                <w:sz w:val="20"/>
                <w:szCs w:val="20"/>
              </w:rPr>
            </w:pPr>
            <w:r>
              <w:rPr>
                <w:rFonts w:cstheme="minorHAnsi"/>
                <w:sz w:val="20"/>
                <w:szCs w:val="20"/>
              </w:rPr>
              <w:t>Roles and responsibilities of healthcare providers and supporting partners for each option have been validated with these providers and partners.</w:t>
            </w:r>
          </w:p>
        </w:tc>
        <w:tc>
          <w:tcPr>
            <w:tcW w:w="1216" w:type="dxa"/>
            <w:tcMar>
              <w:top w:w="58" w:type="dxa"/>
              <w:left w:w="115" w:type="dxa"/>
              <w:bottom w:w="58" w:type="dxa"/>
              <w:right w:w="115" w:type="dxa"/>
            </w:tcMar>
            <w:vAlign w:val="center"/>
          </w:tcPr>
          <w:p w:rsidR="00480CB8" w:rsidRPr="00973D5A" w:rsidRDefault="00480CB8" w:rsidP="007E05F0">
            <w:pPr>
              <w:spacing w:line="264" w:lineRule="auto"/>
              <w:jc w:val="center"/>
              <w:rPr>
                <w:rFonts w:cstheme="minorHAnsi"/>
                <w:sz w:val="20"/>
                <w:szCs w:val="20"/>
              </w:rPr>
            </w:pPr>
            <w:r w:rsidRPr="00973D5A">
              <w:rPr>
                <w:rFonts w:cstheme="minorHAnsi"/>
                <w:sz w:val="20"/>
                <w:szCs w:val="20"/>
              </w:rPr>
              <w:sym w:font="Wingdings" w:char="F06F"/>
            </w:r>
          </w:p>
        </w:tc>
      </w:tr>
      <w:tr w:rsidR="00480CB8" w:rsidRPr="00973D5A" w:rsidTr="007E05F0">
        <w:trPr>
          <w:cantSplit/>
        </w:trPr>
        <w:tc>
          <w:tcPr>
            <w:tcW w:w="8367" w:type="dxa"/>
            <w:tcMar>
              <w:top w:w="58" w:type="dxa"/>
              <w:left w:w="115" w:type="dxa"/>
              <w:bottom w:w="58" w:type="dxa"/>
              <w:right w:w="115" w:type="dxa"/>
            </w:tcMar>
          </w:tcPr>
          <w:p w:rsidR="00480CB8" w:rsidRPr="00973D5A" w:rsidRDefault="00480CB8" w:rsidP="007E05F0">
            <w:pPr>
              <w:spacing w:line="264" w:lineRule="auto"/>
              <w:rPr>
                <w:rFonts w:cstheme="minorHAnsi"/>
                <w:sz w:val="20"/>
                <w:szCs w:val="20"/>
              </w:rPr>
            </w:pPr>
            <w:r>
              <w:rPr>
                <w:rFonts w:cstheme="minorHAnsi"/>
                <w:sz w:val="20"/>
                <w:szCs w:val="20"/>
              </w:rPr>
              <w:t>An alternate care system plan for each scenario likely to impact the community has been developed. (</w:t>
            </w:r>
            <w:r w:rsidRPr="008E278B">
              <w:rPr>
                <w:rFonts w:cstheme="minorHAnsi"/>
                <w:i/>
                <w:sz w:val="20"/>
                <w:szCs w:val="20"/>
              </w:rPr>
              <w:t>Worksheet 5.11</w:t>
            </w:r>
            <w:r>
              <w:rPr>
                <w:rFonts w:cstheme="minorHAnsi"/>
                <w:sz w:val="20"/>
                <w:szCs w:val="20"/>
              </w:rPr>
              <w:t>)</w:t>
            </w:r>
          </w:p>
        </w:tc>
        <w:tc>
          <w:tcPr>
            <w:tcW w:w="1216" w:type="dxa"/>
            <w:tcMar>
              <w:top w:w="58" w:type="dxa"/>
              <w:left w:w="115" w:type="dxa"/>
              <w:bottom w:w="58" w:type="dxa"/>
              <w:right w:w="115" w:type="dxa"/>
            </w:tcMar>
            <w:vAlign w:val="center"/>
          </w:tcPr>
          <w:p w:rsidR="00480CB8" w:rsidRPr="00973D5A" w:rsidRDefault="00480CB8" w:rsidP="007E05F0">
            <w:pPr>
              <w:spacing w:line="264" w:lineRule="auto"/>
              <w:jc w:val="center"/>
              <w:rPr>
                <w:rFonts w:cstheme="minorHAnsi"/>
                <w:sz w:val="20"/>
                <w:szCs w:val="20"/>
              </w:rPr>
            </w:pPr>
            <w:r w:rsidRPr="00973D5A">
              <w:rPr>
                <w:rFonts w:cstheme="minorHAnsi"/>
                <w:sz w:val="20"/>
                <w:szCs w:val="20"/>
              </w:rPr>
              <w:sym w:font="Wingdings" w:char="F06F"/>
            </w:r>
          </w:p>
        </w:tc>
      </w:tr>
      <w:tr w:rsidR="00480CB8" w:rsidRPr="00973D5A" w:rsidTr="007E05F0">
        <w:trPr>
          <w:cantSplit/>
        </w:trPr>
        <w:tc>
          <w:tcPr>
            <w:tcW w:w="8367" w:type="dxa"/>
            <w:tcMar>
              <w:top w:w="58" w:type="dxa"/>
              <w:left w:w="115" w:type="dxa"/>
              <w:bottom w:w="58" w:type="dxa"/>
              <w:right w:w="115" w:type="dxa"/>
            </w:tcMar>
          </w:tcPr>
          <w:p w:rsidR="00480CB8" w:rsidRPr="00973D5A" w:rsidRDefault="00480CB8" w:rsidP="007E05F0">
            <w:pPr>
              <w:spacing w:line="264" w:lineRule="auto"/>
              <w:rPr>
                <w:rFonts w:cstheme="minorHAnsi"/>
                <w:sz w:val="20"/>
                <w:szCs w:val="20"/>
              </w:rPr>
            </w:pPr>
            <w:r>
              <w:rPr>
                <w:rFonts w:cstheme="minorHAnsi"/>
                <w:sz w:val="20"/>
                <w:szCs w:val="20"/>
              </w:rPr>
              <w:t>These alternate care system plans have been reviewed by the community coalition.</w:t>
            </w:r>
          </w:p>
        </w:tc>
        <w:tc>
          <w:tcPr>
            <w:tcW w:w="1216" w:type="dxa"/>
            <w:tcMar>
              <w:top w:w="58" w:type="dxa"/>
              <w:left w:w="115" w:type="dxa"/>
              <w:bottom w:w="58" w:type="dxa"/>
              <w:right w:w="115" w:type="dxa"/>
            </w:tcMar>
            <w:vAlign w:val="center"/>
          </w:tcPr>
          <w:p w:rsidR="00480CB8" w:rsidRPr="00973D5A" w:rsidRDefault="00480CB8" w:rsidP="007E05F0">
            <w:pPr>
              <w:spacing w:line="264" w:lineRule="auto"/>
              <w:jc w:val="center"/>
              <w:rPr>
                <w:rFonts w:cstheme="minorHAnsi"/>
                <w:sz w:val="20"/>
                <w:szCs w:val="20"/>
              </w:rPr>
            </w:pPr>
            <w:r w:rsidRPr="00973D5A">
              <w:rPr>
                <w:rFonts w:cstheme="minorHAnsi"/>
                <w:sz w:val="20"/>
                <w:szCs w:val="20"/>
              </w:rPr>
              <w:sym w:font="Wingdings" w:char="F06F"/>
            </w:r>
          </w:p>
        </w:tc>
      </w:tr>
      <w:tr w:rsidR="00480CB8" w:rsidRPr="00973D5A" w:rsidTr="007E05F0">
        <w:trPr>
          <w:cantSplit/>
        </w:trPr>
        <w:tc>
          <w:tcPr>
            <w:tcW w:w="8367" w:type="dxa"/>
            <w:tcMar>
              <w:top w:w="58" w:type="dxa"/>
              <w:left w:w="115" w:type="dxa"/>
              <w:bottom w:w="58" w:type="dxa"/>
              <w:right w:w="115" w:type="dxa"/>
            </w:tcMar>
          </w:tcPr>
          <w:p w:rsidR="00480CB8" w:rsidRPr="00973D5A" w:rsidRDefault="00480CB8" w:rsidP="007E05F0">
            <w:pPr>
              <w:spacing w:line="264" w:lineRule="auto"/>
              <w:rPr>
                <w:rFonts w:cstheme="minorHAnsi"/>
                <w:sz w:val="20"/>
                <w:szCs w:val="20"/>
              </w:rPr>
            </w:pPr>
            <w:r>
              <w:rPr>
                <w:rFonts w:cstheme="minorHAnsi"/>
                <w:sz w:val="20"/>
                <w:szCs w:val="20"/>
              </w:rPr>
              <w:t>These alternate care system plans have been evaluated through a discussion-based drill or exercise.</w:t>
            </w:r>
          </w:p>
        </w:tc>
        <w:tc>
          <w:tcPr>
            <w:tcW w:w="1216" w:type="dxa"/>
            <w:tcMar>
              <w:top w:w="58" w:type="dxa"/>
              <w:left w:w="115" w:type="dxa"/>
              <w:bottom w:w="58" w:type="dxa"/>
              <w:right w:w="115" w:type="dxa"/>
            </w:tcMar>
            <w:vAlign w:val="center"/>
          </w:tcPr>
          <w:p w:rsidR="00480CB8" w:rsidRPr="00973D5A" w:rsidRDefault="00480CB8" w:rsidP="007E05F0">
            <w:pPr>
              <w:spacing w:line="264" w:lineRule="auto"/>
              <w:jc w:val="center"/>
              <w:rPr>
                <w:rFonts w:cstheme="minorHAnsi"/>
                <w:sz w:val="20"/>
                <w:szCs w:val="20"/>
              </w:rPr>
            </w:pPr>
            <w:r w:rsidRPr="00973D5A">
              <w:rPr>
                <w:rFonts w:cstheme="minorHAnsi"/>
                <w:sz w:val="20"/>
                <w:szCs w:val="20"/>
              </w:rPr>
              <w:sym w:font="Wingdings" w:char="F06F"/>
            </w:r>
          </w:p>
        </w:tc>
      </w:tr>
    </w:tbl>
    <w:p w:rsidR="00480CB8" w:rsidRPr="00816696" w:rsidRDefault="00480CB8" w:rsidP="00480CB8">
      <w:pPr>
        <w:pStyle w:val="Heading2"/>
      </w:pPr>
      <w:r>
        <w:lastRenderedPageBreak/>
        <w:t>Conclusion</w:t>
      </w:r>
    </w:p>
    <w:p w:rsidR="00480CB8" w:rsidRDefault="00480CB8" w:rsidP="00480CB8">
      <w:pPr>
        <w:rPr>
          <w:rFonts w:cstheme="minorHAnsi"/>
          <w:szCs w:val="24"/>
        </w:rPr>
      </w:pPr>
      <w:r>
        <w:rPr>
          <w:rFonts w:cstheme="minorHAnsi"/>
        </w:rPr>
        <w:t xml:space="preserve">Developing alternate care system plans for your community was not an easy task, but it was one that was worthwhile. In completing this task, you and your planning team moved your community higher in its preparedness for the scenarios likely to impact it. You also have taken the steps necessary to complete the next chapter, which deals with patient surge that is even heavier than that which you have prepared for in this chapter. This next level of heavy surge brings you into the realm of essential healthcare services. </w:t>
      </w:r>
      <w:r>
        <w:rPr>
          <w:rFonts w:cstheme="minorHAnsi"/>
          <w:szCs w:val="24"/>
        </w:rPr>
        <w:t>If you think that your planning team and community coalition have succeeded in developing your community's alternate care system plans, please go to the next chapter to begin working on your community's preparedness for even heavier surge.</w:t>
      </w:r>
    </w:p>
    <w:p w:rsidR="00480CB8" w:rsidRDefault="00480CB8" w:rsidP="00480CB8">
      <w:pPr>
        <w:rPr>
          <w:rFonts w:cstheme="minorHAnsi"/>
          <w:b/>
          <w:sz w:val="36"/>
          <w:szCs w:val="24"/>
        </w:rPr>
        <w:sectPr w:rsidR="00480CB8" w:rsidSect="007E05F0">
          <w:pgSz w:w="12240" w:h="15840"/>
          <w:pgMar w:top="720" w:right="1440" w:bottom="720" w:left="1440" w:header="720" w:footer="720" w:gutter="0"/>
          <w:cols w:space="720"/>
          <w:docGrid w:linePitch="360"/>
        </w:sectPr>
      </w:pPr>
    </w:p>
    <w:p w:rsidR="00480CB8" w:rsidRDefault="00480CB8" w:rsidP="00480CB8">
      <w:pPr>
        <w:pStyle w:val="Heading2"/>
        <w:rPr>
          <w:sz w:val="36"/>
        </w:rPr>
      </w:pPr>
      <w:r w:rsidRPr="00921196">
        <w:lastRenderedPageBreak/>
        <w:t>References and Resources</w:t>
      </w:r>
      <w:r w:rsidRPr="001528EE">
        <w:rPr>
          <w:sz w:val="36"/>
        </w:rPr>
        <w:t xml:space="preserve"> </w:t>
      </w:r>
    </w:p>
    <w:p w:rsidR="00480CB8" w:rsidRPr="00E81576" w:rsidRDefault="00480CB8" w:rsidP="00480CB8">
      <w:pPr>
        <w:rPr>
          <w:b/>
        </w:rPr>
      </w:pPr>
      <w:r w:rsidRPr="00E81576">
        <w:rPr>
          <w:b/>
        </w:rPr>
        <w:t>Alternate Care Systems: Stratification of Care</w:t>
      </w:r>
    </w:p>
    <w:p w:rsidR="00480CB8" w:rsidRDefault="003E3356" w:rsidP="00480CB8">
      <w:pPr>
        <w:spacing w:after="120"/>
      </w:pPr>
      <w:hyperlink r:id="rId10" w:tooltip="Alternate Care Systems: Stratification of Care" w:history="1">
        <w:r w:rsidR="00480CB8" w:rsidRPr="00F848AA">
          <w:rPr>
            <w:rStyle w:val="Hyperlink"/>
          </w:rPr>
          <w:t>http://www.ncbi.nlm.nih.gov/books/NBK32849/</w:t>
        </w:r>
      </w:hyperlink>
    </w:p>
    <w:p w:rsidR="00480CB8" w:rsidRDefault="00480CB8" w:rsidP="00480CB8">
      <w:pPr>
        <w:rPr>
          <w:iCs/>
          <w:lang w:val="en"/>
        </w:rPr>
      </w:pPr>
      <w:r>
        <w:rPr>
          <w:iCs/>
          <w:lang w:val="en"/>
        </w:rPr>
        <w:t>Written by Dan Hanfling, M.D., Director of Emergency Management and Disaster Medicine at Inova Health System, t</w:t>
      </w:r>
      <w:r w:rsidRPr="00E42A39">
        <w:rPr>
          <w:iCs/>
          <w:lang w:val="en"/>
        </w:rPr>
        <w:t xml:space="preserve">his white paper </w:t>
      </w:r>
      <w:r>
        <w:rPr>
          <w:iCs/>
          <w:lang w:val="en"/>
        </w:rPr>
        <w:t xml:space="preserve">was </w:t>
      </w:r>
      <w:r w:rsidRPr="00E42A39">
        <w:rPr>
          <w:iCs/>
          <w:lang w:val="en"/>
        </w:rPr>
        <w:t xml:space="preserve">prepared for </w:t>
      </w:r>
      <w:r>
        <w:rPr>
          <w:iCs/>
          <w:lang w:val="en"/>
        </w:rPr>
        <w:t>a</w:t>
      </w:r>
      <w:r w:rsidRPr="00E42A39">
        <w:rPr>
          <w:iCs/>
          <w:lang w:val="en"/>
        </w:rPr>
        <w:t xml:space="preserve"> June 2009 workshop on medical surge capacity, hosted by the Institute of Medicine Forum on Medical and Public Health Preparedness for Catastrophic Events.</w:t>
      </w:r>
    </w:p>
    <w:p w:rsidR="00480CB8" w:rsidRDefault="00480CB8" w:rsidP="00480CB8">
      <w:pPr>
        <w:rPr>
          <w:iCs/>
          <w:lang w:val="en"/>
        </w:rPr>
      </w:pPr>
    </w:p>
    <w:p w:rsidR="00480CB8" w:rsidRPr="00E81576" w:rsidRDefault="00480CB8" w:rsidP="00480CB8">
      <w:pPr>
        <w:rPr>
          <w:b/>
          <w:iCs/>
          <w:lang w:val="en"/>
        </w:rPr>
      </w:pPr>
      <w:r w:rsidRPr="00E81576">
        <w:rPr>
          <w:b/>
          <w:iCs/>
          <w:lang w:val="en"/>
        </w:rPr>
        <w:t>Creating an Alternate Care System for Central Arizona</w:t>
      </w:r>
    </w:p>
    <w:p w:rsidR="00480CB8" w:rsidRDefault="003E3356" w:rsidP="00480CB8">
      <w:pPr>
        <w:spacing w:after="120"/>
      </w:pPr>
      <w:hyperlink r:id="rId11" w:tooltip="Creating an Alternate Care System for Central Arizona" w:history="1">
        <w:r w:rsidR="00480CB8" w:rsidRPr="00DB4B05">
          <w:rPr>
            <w:rStyle w:val="Hyperlink"/>
          </w:rPr>
          <w:t>http://leadingageaz.org/wp-content/uploads/Bridgetts-Powerpoint.pdf</w:t>
        </w:r>
      </w:hyperlink>
    </w:p>
    <w:p w:rsidR="00480CB8" w:rsidRPr="00E42A39" w:rsidRDefault="00480CB8" w:rsidP="00480CB8">
      <w:r>
        <w:t>This website provides a slide presentation of the work the Arizona Coalition for Healthcare Emergency Response – Central (Maricopa County) did with CDC-HPA to develop their alternate care system.</w:t>
      </w:r>
    </w:p>
    <w:p w:rsidR="00480CB8" w:rsidRPr="00E42A39" w:rsidRDefault="00480CB8" w:rsidP="00480CB8"/>
    <w:p w:rsidR="00480CB8" w:rsidRPr="00E81576" w:rsidRDefault="00480CB8" w:rsidP="00480CB8">
      <w:pPr>
        <w:rPr>
          <w:rFonts w:cstheme="minorHAnsi"/>
          <w:b/>
          <w:szCs w:val="24"/>
        </w:rPr>
      </w:pPr>
      <w:r w:rsidRPr="00E81576">
        <w:rPr>
          <w:rFonts w:cstheme="minorHAnsi"/>
          <w:b/>
          <w:szCs w:val="24"/>
        </w:rPr>
        <w:t>Development of an Alternative Care System, A Workbook for Community Planners Preparing for Medical Surge</w:t>
      </w:r>
    </w:p>
    <w:p w:rsidR="00480CB8" w:rsidRDefault="003E3356" w:rsidP="00480CB8">
      <w:pPr>
        <w:spacing w:after="120"/>
        <w:rPr>
          <w:rFonts w:cstheme="minorHAnsi"/>
          <w:szCs w:val="24"/>
        </w:rPr>
      </w:pPr>
      <w:hyperlink r:id="rId12" w:tooltip="Development of an Alternative Care System, A Workbook for Community Planners Preparing for Medical Surge" w:history="1">
        <w:r w:rsidR="00480CB8" w:rsidRPr="00F848AA">
          <w:rPr>
            <w:rStyle w:val="Hyperlink"/>
            <w:rFonts w:cstheme="minorHAnsi"/>
            <w:szCs w:val="24"/>
          </w:rPr>
          <w:t>http://www.scphoh.org/PDFS/PDF-EmergPrep/ACS%20WORKBOOK%20TEMPLATE%20-No%20PP.pdf</w:t>
        </w:r>
      </w:hyperlink>
    </w:p>
    <w:p w:rsidR="00480CB8" w:rsidRDefault="00480CB8" w:rsidP="00480CB8">
      <w:pPr>
        <w:autoSpaceDE w:val="0"/>
        <w:autoSpaceDN w:val="0"/>
        <w:adjustRightInd w:val="0"/>
        <w:rPr>
          <w:rFonts w:cs="Arial"/>
          <w:szCs w:val="24"/>
        </w:rPr>
      </w:pPr>
      <w:r w:rsidRPr="00982019">
        <w:rPr>
          <w:rFonts w:cstheme="minorHAnsi"/>
          <w:szCs w:val="24"/>
        </w:rPr>
        <w:t xml:space="preserve">The Summit County Health District, Summit County Emergency Management Agency, and Akron Regional Hospital Association developed this workbook </w:t>
      </w:r>
      <w:r w:rsidRPr="00982019">
        <w:rPr>
          <w:rFonts w:cs="Arial"/>
          <w:szCs w:val="24"/>
        </w:rPr>
        <w:t xml:space="preserve">to assist counties in the development of an </w:t>
      </w:r>
      <w:r>
        <w:rPr>
          <w:rFonts w:cs="Arial"/>
          <w:szCs w:val="24"/>
        </w:rPr>
        <w:t xml:space="preserve">alternate </w:t>
      </w:r>
      <w:r w:rsidRPr="00982019">
        <w:rPr>
          <w:rFonts w:cs="Arial"/>
          <w:szCs w:val="24"/>
        </w:rPr>
        <w:t>care system through a structured process that can be modified to meet the needs of their communities. Th</w:t>
      </w:r>
      <w:r>
        <w:rPr>
          <w:rFonts w:cs="Arial"/>
          <w:szCs w:val="24"/>
        </w:rPr>
        <w:t>e</w:t>
      </w:r>
      <w:r w:rsidRPr="00982019">
        <w:rPr>
          <w:rFonts w:cs="Arial"/>
          <w:szCs w:val="24"/>
        </w:rPr>
        <w:t xml:space="preserve"> workbook is county-focused, directed toward entities such as emergency management agencies, public health, hospitals, government officials, legal</w:t>
      </w:r>
      <w:r>
        <w:rPr>
          <w:rFonts w:cs="Arial"/>
          <w:szCs w:val="24"/>
        </w:rPr>
        <w:t xml:space="preserve"> </w:t>
      </w:r>
      <w:r w:rsidRPr="00982019">
        <w:rPr>
          <w:rFonts w:cs="Arial"/>
          <w:szCs w:val="24"/>
        </w:rPr>
        <w:t>representatives, first responders, social service agencies, faith-based organizations,</w:t>
      </w:r>
      <w:r>
        <w:rPr>
          <w:rFonts w:cs="Arial"/>
          <w:szCs w:val="24"/>
        </w:rPr>
        <w:t xml:space="preserve"> </w:t>
      </w:r>
      <w:r w:rsidRPr="00982019">
        <w:rPr>
          <w:rFonts w:cs="Arial"/>
          <w:szCs w:val="24"/>
        </w:rPr>
        <w:t>schools, court systems</w:t>
      </w:r>
      <w:r>
        <w:rPr>
          <w:rFonts w:cs="Arial"/>
          <w:szCs w:val="24"/>
        </w:rPr>
        <w:t>,</w:t>
      </w:r>
      <w:r w:rsidRPr="00982019">
        <w:rPr>
          <w:rFonts w:cs="Arial"/>
          <w:szCs w:val="24"/>
        </w:rPr>
        <w:t xml:space="preserve"> and healthcare services.</w:t>
      </w:r>
    </w:p>
    <w:p w:rsidR="00480CB8" w:rsidRPr="00E96052" w:rsidRDefault="00480CB8" w:rsidP="00480CB8">
      <w:pPr>
        <w:rPr>
          <w:szCs w:val="24"/>
        </w:rPr>
      </w:pPr>
    </w:p>
    <w:p w:rsidR="00480CB8" w:rsidRPr="00E96052" w:rsidRDefault="00480CB8" w:rsidP="00480CB8">
      <w:pPr>
        <w:rPr>
          <w:b/>
          <w:szCs w:val="24"/>
        </w:rPr>
      </w:pPr>
      <w:r w:rsidRPr="00E96052">
        <w:rPr>
          <w:b/>
          <w:szCs w:val="24"/>
        </w:rPr>
        <w:t>Education in a Pediatric Emergency Mass Critical Care Setting</w:t>
      </w:r>
    </w:p>
    <w:p w:rsidR="00480CB8" w:rsidRPr="00E96052" w:rsidRDefault="003E3356" w:rsidP="00480CB8">
      <w:pPr>
        <w:spacing w:after="120"/>
        <w:rPr>
          <w:szCs w:val="24"/>
        </w:rPr>
      </w:pPr>
      <w:hyperlink r:id="rId13" w:tooltip="Education in a Pediatric Emergency Mass Critical Care Setting" w:history="1">
        <w:r w:rsidR="00480CB8" w:rsidRPr="00E96052">
          <w:rPr>
            <w:rStyle w:val="Hyperlink"/>
            <w:szCs w:val="24"/>
          </w:rPr>
          <w:t>http://journals.lww.com/pccmjournal/toc/2011/11001</w:t>
        </w:r>
      </w:hyperlink>
    </w:p>
    <w:p w:rsidR="00480CB8" w:rsidRPr="00791B6B" w:rsidRDefault="00480CB8" w:rsidP="00480CB8">
      <w:pPr>
        <w:rPr>
          <w:szCs w:val="24"/>
        </w:rPr>
      </w:pPr>
      <w:r w:rsidRPr="00860EFB">
        <w:t>An emergency mass critical care event puts significant strains on all healthcare resources, including equipment, supplies, and manpower; it leads to extraordinary stresses on healthcare providers, many of whom will be expected to deliver care outside of their usual scope of practice. Education and educational resources will be critically important for training providers and diminishing the stress, anxiety, and chaos of delivering pediatric emergency mass critical care. This article by the Task Force for Mass Critical Care suggests educational tools, as well as potential resources, that need to be developed to cope with a pediatric emergency mass critical care event.</w:t>
      </w:r>
    </w:p>
    <w:p w:rsidR="00480CB8" w:rsidRPr="0086697C" w:rsidRDefault="00480CB8" w:rsidP="00480CB8">
      <w:pPr>
        <w:autoSpaceDE w:val="0"/>
        <w:autoSpaceDN w:val="0"/>
        <w:adjustRightInd w:val="0"/>
        <w:rPr>
          <w:rFonts w:cs="Arial"/>
          <w:b/>
          <w:szCs w:val="24"/>
        </w:rPr>
      </w:pPr>
      <w:r w:rsidRPr="0086697C">
        <w:rPr>
          <w:rFonts w:cs="Arial"/>
          <w:b/>
          <w:szCs w:val="24"/>
        </w:rPr>
        <w:lastRenderedPageBreak/>
        <w:t xml:space="preserve">Medical Surge Capacity </w:t>
      </w:r>
      <w:r>
        <w:rPr>
          <w:rFonts w:cs="Arial"/>
          <w:b/>
          <w:szCs w:val="24"/>
        </w:rPr>
        <w:t>and Capability: A Management System for Integrating Medical and Health Resources During Large-Scale Emergencies</w:t>
      </w:r>
    </w:p>
    <w:p w:rsidR="00480CB8" w:rsidRDefault="003E3356" w:rsidP="00480CB8">
      <w:pPr>
        <w:autoSpaceDE w:val="0"/>
        <w:autoSpaceDN w:val="0"/>
        <w:adjustRightInd w:val="0"/>
        <w:spacing w:after="120"/>
        <w:rPr>
          <w:rFonts w:cstheme="minorHAnsi"/>
          <w:szCs w:val="24"/>
        </w:rPr>
      </w:pPr>
      <w:hyperlink r:id="rId14" w:tooltip="Medical Surge Capacity and Capability: A Management System for Integrating Medical and Health Resources During Large-Scale Emergencies" w:history="1">
        <w:r w:rsidR="00480CB8" w:rsidRPr="002044E1">
          <w:rPr>
            <w:rStyle w:val="Hyperlink"/>
            <w:rFonts w:cstheme="minorHAnsi"/>
            <w:szCs w:val="24"/>
          </w:rPr>
          <w:t>http://www.phe.gov/Preparedness/planning/mscc/handbook/Pages/default.aspx</w:t>
        </w:r>
      </w:hyperlink>
    </w:p>
    <w:p w:rsidR="00480CB8" w:rsidRPr="00F0439F" w:rsidRDefault="00480CB8" w:rsidP="00480CB8">
      <w:pPr>
        <w:autoSpaceDE w:val="0"/>
        <w:autoSpaceDN w:val="0"/>
        <w:adjustRightInd w:val="0"/>
        <w:rPr>
          <w:rFonts w:cstheme="minorHAnsi"/>
          <w:szCs w:val="24"/>
        </w:rPr>
      </w:pPr>
      <w:r>
        <w:rPr>
          <w:rFonts w:cs="Arial"/>
          <w:color w:val="262524"/>
          <w:szCs w:val="24"/>
        </w:rPr>
        <w:t>Referred to as t</w:t>
      </w:r>
      <w:r w:rsidRPr="00F0439F">
        <w:rPr>
          <w:rFonts w:cs="Arial"/>
          <w:color w:val="262524"/>
          <w:szCs w:val="24"/>
        </w:rPr>
        <w:t xml:space="preserve">he </w:t>
      </w:r>
      <w:r w:rsidRPr="00657A85">
        <w:rPr>
          <w:rFonts w:cs="Arial"/>
          <w:i/>
          <w:color w:val="262524"/>
          <w:szCs w:val="24"/>
        </w:rPr>
        <w:t>Medical Surge Capacity and Capability Handbook</w:t>
      </w:r>
      <w:r>
        <w:rPr>
          <w:rFonts w:cs="Arial"/>
          <w:i/>
          <w:color w:val="262524"/>
          <w:szCs w:val="24"/>
        </w:rPr>
        <w:t>,</w:t>
      </w:r>
      <w:r>
        <w:rPr>
          <w:rFonts w:cs="Arial"/>
          <w:color w:val="262524"/>
          <w:szCs w:val="24"/>
        </w:rPr>
        <w:t xml:space="preserve"> this handbook</w:t>
      </w:r>
      <w:r w:rsidRPr="00F0439F">
        <w:rPr>
          <w:rFonts w:cs="Arial"/>
          <w:color w:val="262524"/>
          <w:szCs w:val="24"/>
        </w:rPr>
        <w:t xml:space="preserve"> describe</w:t>
      </w:r>
      <w:r>
        <w:rPr>
          <w:rFonts w:cs="Arial"/>
          <w:color w:val="262524"/>
          <w:szCs w:val="24"/>
        </w:rPr>
        <w:t>s</w:t>
      </w:r>
      <w:r w:rsidRPr="00F0439F">
        <w:rPr>
          <w:rFonts w:cs="Arial"/>
          <w:color w:val="262524"/>
          <w:szCs w:val="24"/>
        </w:rPr>
        <w:t xml:space="preserve"> a systematic approach for managing the medical and public health response to an emer</w:t>
      </w:r>
      <w:r>
        <w:rPr>
          <w:rFonts w:cs="Arial"/>
          <w:color w:val="262524"/>
          <w:szCs w:val="24"/>
        </w:rPr>
        <w:t>gency or disaster.</w:t>
      </w:r>
    </w:p>
    <w:p w:rsidR="00480CB8" w:rsidRPr="00CE32CF" w:rsidRDefault="00480CB8" w:rsidP="00480CB8">
      <w:pPr>
        <w:rPr>
          <w:szCs w:val="24"/>
        </w:rPr>
      </w:pPr>
    </w:p>
    <w:p w:rsidR="00480CB8" w:rsidRPr="00E96052" w:rsidRDefault="00480CB8" w:rsidP="00480CB8">
      <w:pPr>
        <w:rPr>
          <w:b/>
          <w:szCs w:val="24"/>
        </w:rPr>
      </w:pPr>
      <w:r w:rsidRPr="00E96052">
        <w:rPr>
          <w:b/>
          <w:szCs w:val="24"/>
        </w:rPr>
        <w:t>Pediatric Emergency Mass Critical Care: The Role of Community Preparedness in Conserving Critical Care Resources</w:t>
      </w:r>
    </w:p>
    <w:p w:rsidR="00480CB8" w:rsidRPr="003A0696" w:rsidRDefault="003E3356" w:rsidP="00480CB8">
      <w:pPr>
        <w:spacing w:after="120"/>
        <w:rPr>
          <w:szCs w:val="24"/>
        </w:rPr>
      </w:pPr>
      <w:hyperlink r:id="rId15" w:tooltip="Pediatric Emergency Mass Critical Care: The Role of Community Preparedness in Conserving Critical Care Resources" w:history="1">
        <w:r w:rsidR="00480CB8" w:rsidRPr="00E96052">
          <w:rPr>
            <w:rStyle w:val="Hyperlink"/>
            <w:szCs w:val="24"/>
          </w:rPr>
          <w:t>http://journals.lww.com/pccmjournal/toc/2011/11001</w:t>
        </w:r>
      </w:hyperlink>
    </w:p>
    <w:p w:rsidR="00480CB8" w:rsidRDefault="00480CB8" w:rsidP="00480CB8">
      <w:r>
        <w:t>Public health emergencies require resources at state, regional, federal, and often international levels; however, community preparedness is the crucial first step in managing these events and mitigating their consequences, particularly for children. Community preparedness can be optimized through system-wide planning that includes integrating multiple points of contact, such as the community, prehospital care, health facilities, and regional level of care assets.</w:t>
      </w:r>
    </w:p>
    <w:p w:rsidR="00480CB8" w:rsidRDefault="00480CB8" w:rsidP="00480CB8"/>
    <w:p w:rsidR="00480CB8" w:rsidRPr="00E96052" w:rsidRDefault="00480CB8" w:rsidP="00480CB8">
      <w:pPr>
        <w:rPr>
          <w:rFonts w:cs="Arial"/>
          <w:color w:val="000000"/>
          <w:szCs w:val="24"/>
          <w:shd w:val="clear" w:color="auto" w:fill="F1F1F1"/>
        </w:rPr>
      </w:pPr>
      <w:r>
        <w:t>Citizen readiness, call centers, alternate care facilities, emergency medical services, and health emergency operations centers linked to community incident command systems should be considered as important options for delivery of population-based care. Early collaboration between pediatric clinicians and public health authorities is essential to ensure that pediatric needs are addressed in community preparedness for mass critical care events.</w:t>
      </w:r>
    </w:p>
    <w:p w:rsidR="00480CB8" w:rsidRPr="00E96052" w:rsidRDefault="00480CB8" w:rsidP="00480CB8">
      <w:pPr>
        <w:rPr>
          <w:szCs w:val="24"/>
        </w:rPr>
      </w:pPr>
    </w:p>
    <w:p w:rsidR="00480CB8" w:rsidRPr="007636BE" w:rsidRDefault="00480CB8" w:rsidP="00480CB8">
      <w:pPr>
        <w:rPr>
          <w:b/>
          <w:szCs w:val="23"/>
        </w:rPr>
      </w:pPr>
      <w:r w:rsidRPr="007636BE">
        <w:rPr>
          <w:b/>
          <w:szCs w:val="23"/>
        </w:rPr>
        <w:t>Surge Capacity Principles: Care of the Critically Ill and Injured During Pandemics and Disasters: CHEST Consensus Statement</w:t>
      </w:r>
    </w:p>
    <w:p w:rsidR="00480CB8" w:rsidRDefault="003E3356" w:rsidP="00480CB8">
      <w:pPr>
        <w:spacing w:after="120"/>
        <w:rPr>
          <w:szCs w:val="23"/>
        </w:rPr>
      </w:pPr>
      <w:hyperlink r:id="rId16" w:tooltip="Surge Capacity Principles: Care of the Critically Ill and Injured During Pandemics and Disasters: CHEST Consensus Statement" w:history="1">
        <w:r w:rsidR="00480CB8" w:rsidRPr="001506F6">
          <w:rPr>
            <w:rStyle w:val="Hyperlink"/>
            <w:szCs w:val="23"/>
          </w:rPr>
          <w:t>http://journal.publications.chestnet.org/issue.aspx?journalid=99&amp;issueid=930941</w:t>
        </w:r>
      </w:hyperlink>
    </w:p>
    <w:p w:rsidR="00480CB8" w:rsidRDefault="00480CB8" w:rsidP="00480CB8">
      <w:pPr>
        <w:rPr>
          <w:szCs w:val="24"/>
          <w:shd w:val="clear" w:color="auto" w:fill="FFFFFF"/>
        </w:rPr>
      </w:pPr>
      <w:r w:rsidRPr="00C634E8">
        <w:rPr>
          <w:szCs w:val="24"/>
          <w:shd w:val="clear" w:color="auto" w:fill="FFFFFF"/>
        </w:rPr>
        <w:t xml:space="preserve">This article </w:t>
      </w:r>
      <w:r>
        <w:rPr>
          <w:szCs w:val="24"/>
          <w:shd w:val="clear" w:color="auto" w:fill="FFFFFF"/>
        </w:rPr>
        <w:t xml:space="preserve">by the American College of Chest Physicians Task Force for Mass Critical Care </w:t>
      </w:r>
      <w:r w:rsidRPr="00C634E8">
        <w:rPr>
          <w:szCs w:val="24"/>
          <w:shd w:val="clear" w:color="auto" w:fill="FFFFFF"/>
        </w:rPr>
        <w:t>provides consensus suggestions for expanding critical care surge capacity and extension of critical care service capabilities in disasters or pandemics. It focuses on the principles and frameworks for expansion of intensive care services in hospitals in the developed world. A companion article addresses surge logistics, those elements that provide the capability to deliver mass critical care in disaster events. The suggestions in this article are important for all who are involved in large-scale disasters or pandemics with injured or critically ill multiple patients, including front-line clinicians, hospital administrators, and public health or government officials.</w:t>
      </w:r>
    </w:p>
    <w:p w:rsidR="00480CB8" w:rsidRDefault="00480CB8" w:rsidP="00480CB8">
      <w:pPr>
        <w:rPr>
          <w:b/>
          <w:szCs w:val="23"/>
        </w:rPr>
        <w:sectPr w:rsidR="00480CB8" w:rsidSect="007E05F0">
          <w:pgSz w:w="12240" w:h="15840"/>
          <w:pgMar w:top="720" w:right="1440" w:bottom="720" w:left="1440" w:header="720" w:footer="720" w:gutter="0"/>
          <w:cols w:space="720"/>
          <w:docGrid w:linePitch="360"/>
        </w:sectPr>
      </w:pPr>
    </w:p>
    <w:p w:rsidR="00480CB8" w:rsidRDefault="00480CB8" w:rsidP="00480CB8">
      <w:pPr>
        <w:rPr>
          <w:b/>
          <w:szCs w:val="23"/>
        </w:rPr>
      </w:pPr>
      <w:r w:rsidRPr="007636BE">
        <w:rPr>
          <w:b/>
          <w:szCs w:val="23"/>
        </w:rPr>
        <w:lastRenderedPageBreak/>
        <w:t xml:space="preserve">Surge Capacity </w:t>
      </w:r>
      <w:r>
        <w:rPr>
          <w:b/>
          <w:szCs w:val="23"/>
        </w:rPr>
        <w:t>Logistics</w:t>
      </w:r>
      <w:r w:rsidRPr="007636BE">
        <w:rPr>
          <w:b/>
          <w:szCs w:val="23"/>
        </w:rPr>
        <w:t>: Care of the Critically Ill and Injured During Pandemics and Disasters: CHEST Consensus Statement</w:t>
      </w:r>
    </w:p>
    <w:p w:rsidR="00480CB8" w:rsidRPr="006736D7" w:rsidRDefault="003E3356" w:rsidP="00480CB8">
      <w:pPr>
        <w:spacing w:after="120"/>
        <w:rPr>
          <w:szCs w:val="23"/>
        </w:rPr>
      </w:pPr>
      <w:hyperlink r:id="rId17" w:tooltip="Surge Capacity Logistics: Care of the Critically Ill and Injured During Pandemics and Disasters: CHEST Consensus Statement" w:history="1">
        <w:r w:rsidR="00480CB8" w:rsidRPr="006736D7">
          <w:rPr>
            <w:rStyle w:val="Hyperlink"/>
            <w:szCs w:val="23"/>
          </w:rPr>
          <w:t>http://journal.publications.chestnet.org/issue.aspx?journalid=99&amp;issueid=930941</w:t>
        </w:r>
      </w:hyperlink>
    </w:p>
    <w:p w:rsidR="00480CB8" w:rsidRDefault="00480CB8" w:rsidP="00480CB8">
      <w:pPr>
        <w:rPr>
          <w:szCs w:val="24"/>
          <w:shd w:val="clear" w:color="auto" w:fill="FFFFFF"/>
        </w:rPr>
      </w:pPr>
      <w:r w:rsidRPr="00D54A0D">
        <w:rPr>
          <w:szCs w:val="24"/>
          <w:shd w:val="clear" w:color="auto" w:fill="FFFFFF"/>
        </w:rPr>
        <w:t>Successful management of a pandemic or disaster requires implementation of preexisting plans to minimize loss of life and maintain control. Managing the expected surges in intensive care capacity requires strategic planning from a systems perspective and includes focused intensive care abilities and requirements as well as all individuals and organizations involved in hospital and regional planning. The suggestions in this article by the American College of Chest Physicians Task Force for Mass Critical Care are important for all involved in a large-scale disaster or pandemic, including front-line clinicians, hospital administrators, and public health or government officials. Specifically, this article focuses on surge logistics—those elements that provide the capability to deliver mass critical care.</w:t>
      </w:r>
    </w:p>
    <w:p w:rsidR="00480CB8" w:rsidRDefault="00480CB8" w:rsidP="00480CB8">
      <w:pPr>
        <w:rPr>
          <w:szCs w:val="24"/>
          <w:shd w:val="clear" w:color="auto" w:fill="FFFFFF"/>
        </w:rPr>
      </w:pPr>
    </w:p>
    <w:p w:rsidR="00480CB8" w:rsidRPr="00682B7C" w:rsidRDefault="00480CB8" w:rsidP="00480CB8">
      <w:pPr>
        <w:rPr>
          <w:b/>
        </w:rPr>
      </w:pPr>
      <w:r w:rsidRPr="00682B7C">
        <w:rPr>
          <w:b/>
        </w:rPr>
        <w:t>The Prospect of Using Alternative Medical Care Facilities in an Influenza Pandemic</w:t>
      </w:r>
    </w:p>
    <w:p w:rsidR="00480CB8" w:rsidRDefault="003E3356" w:rsidP="00480CB8">
      <w:pPr>
        <w:spacing w:after="120"/>
      </w:pPr>
      <w:hyperlink r:id="rId18" w:tooltip="The Prospect of Using Alternative Medical Care Facilities in an Influenza Pandemic" w:history="1">
        <w:r w:rsidR="00480CB8" w:rsidRPr="00DB4B05">
          <w:rPr>
            <w:rStyle w:val="Hyperlink"/>
          </w:rPr>
          <w:t>http://www.pubfacts.com/detail/17238822/The-prospect-of-using-alternative-medical-care-facilities-in-an-influenza-pandemic</w:t>
        </w:r>
      </w:hyperlink>
    </w:p>
    <w:p w:rsidR="00480CB8" w:rsidRDefault="00480CB8" w:rsidP="00480CB8">
      <w:pPr>
        <w:rPr>
          <w:rFonts w:cstheme="minorHAnsi"/>
          <w:szCs w:val="24"/>
        </w:rPr>
      </w:pPr>
      <w:r w:rsidRPr="00A44403">
        <w:rPr>
          <w:szCs w:val="24"/>
        </w:rPr>
        <w:t xml:space="preserve">This article was written by Clarence Lam, Richard Waldhorn, Eric Toner, Thomas V. Inglesby, and Tara O'Toole and was published in </w:t>
      </w:r>
      <w:r w:rsidRPr="00A44403">
        <w:rPr>
          <w:i/>
          <w:szCs w:val="24"/>
        </w:rPr>
        <w:t>Biosecurity and Bioterrorism</w:t>
      </w:r>
      <w:r w:rsidRPr="00A44403">
        <w:rPr>
          <w:szCs w:val="24"/>
        </w:rPr>
        <w:t xml:space="preserve"> in 2006</w:t>
      </w:r>
      <w:r w:rsidRPr="00A44403">
        <w:rPr>
          <w:rFonts w:cstheme="minorHAnsi"/>
          <w:b/>
          <w:szCs w:val="24"/>
        </w:rPr>
        <w:t>.</w:t>
      </w:r>
      <w:r w:rsidRPr="00A44403">
        <w:rPr>
          <w:rFonts w:cstheme="minorHAnsi"/>
          <w:szCs w:val="24"/>
        </w:rPr>
        <w:t xml:space="preserve"> </w:t>
      </w:r>
      <w:r>
        <w:rPr>
          <w:rFonts w:cstheme="minorHAnsi"/>
          <w:szCs w:val="24"/>
        </w:rPr>
        <w:t>The findings in this article served as the basis for the work on alternate care systems CDC-HPA conducted with Summit County, Ohio; Maricopa County, Arizona; and Oregon HPP Region 2.</w:t>
      </w:r>
    </w:p>
    <w:p w:rsidR="00480CB8" w:rsidRDefault="00480CB8" w:rsidP="00480CB8">
      <w:pPr>
        <w:rPr>
          <w:rFonts w:cstheme="minorHAnsi"/>
          <w:szCs w:val="24"/>
        </w:rPr>
      </w:pPr>
    </w:p>
    <w:p w:rsidR="00480CB8" w:rsidRPr="00E96052" w:rsidRDefault="00480CB8" w:rsidP="00480CB8">
      <w:pPr>
        <w:rPr>
          <w:b/>
          <w:szCs w:val="24"/>
        </w:rPr>
      </w:pPr>
      <w:r w:rsidRPr="00E96052">
        <w:rPr>
          <w:b/>
          <w:szCs w:val="24"/>
        </w:rPr>
        <w:t>Treatment and Triage Recommendations for Pediatric Emergency Mass Critical Care</w:t>
      </w:r>
    </w:p>
    <w:p w:rsidR="00480CB8" w:rsidRPr="00E96052" w:rsidRDefault="003E3356" w:rsidP="00480CB8">
      <w:pPr>
        <w:spacing w:after="120"/>
        <w:rPr>
          <w:szCs w:val="24"/>
        </w:rPr>
      </w:pPr>
      <w:hyperlink r:id="rId19" w:tooltip="Treatment and Triage Recommendations for Pediatric Emergency Mass Critical Care" w:history="1">
        <w:r w:rsidR="00480CB8" w:rsidRPr="00E96052">
          <w:rPr>
            <w:rStyle w:val="Hyperlink"/>
            <w:szCs w:val="24"/>
          </w:rPr>
          <w:t>http://journals.lww.com/pccmjournal/toc/2011/11001</w:t>
        </w:r>
      </w:hyperlink>
    </w:p>
    <w:p w:rsidR="00480CB8" w:rsidRDefault="00480CB8" w:rsidP="00480CB8">
      <w:pPr>
        <w:rPr>
          <w:rFonts w:cs="Arial"/>
          <w:color w:val="000000"/>
          <w:szCs w:val="24"/>
          <w:shd w:val="clear" w:color="auto" w:fill="F1F1F1"/>
        </w:rPr>
      </w:pPr>
      <w:r w:rsidRPr="00612854">
        <w:t>This paper by the Task Force for Mass Critical Care outlines recommendations regarding treatment during pediatric emergency mass critical care, issues related to the allocation of scarce resources, and current challenges in the development of pediatric triage guidelines.</w:t>
      </w:r>
    </w:p>
    <w:p w:rsidR="00480CB8" w:rsidRDefault="00480CB8" w:rsidP="00480CB8">
      <w:pPr>
        <w:rPr>
          <w:rFonts w:cstheme="minorHAnsi"/>
          <w:szCs w:val="24"/>
        </w:rPr>
      </w:pPr>
    </w:p>
    <w:p w:rsidR="00480CB8" w:rsidRDefault="00480CB8" w:rsidP="00480CB8">
      <w:pPr>
        <w:rPr>
          <w:b/>
          <w:szCs w:val="23"/>
        </w:rPr>
      </w:pPr>
      <w:r>
        <w:rPr>
          <w:b/>
          <w:szCs w:val="23"/>
        </w:rPr>
        <w:t>Triage</w:t>
      </w:r>
      <w:r w:rsidRPr="007636BE">
        <w:rPr>
          <w:b/>
          <w:szCs w:val="23"/>
        </w:rPr>
        <w:t>: Care of the Critically Ill and Injured During Pandemics and Disasters: CHEST Consensus Statement</w:t>
      </w:r>
    </w:p>
    <w:p w:rsidR="00480CB8" w:rsidRPr="006736D7" w:rsidRDefault="003E3356" w:rsidP="00480CB8">
      <w:pPr>
        <w:spacing w:after="120"/>
        <w:rPr>
          <w:szCs w:val="23"/>
        </w:rPr>
      </w:pPr>
      <w:hyperlink r:id="rId20" w:tooltip="Triage: Care of the Critically Ill and Injured During Pandemics and Disasters: CHEST Consensus Statement" w:history="1">
        <w:r w:rsidR="00480CB8" w:rsidRPr="006736D7">
          <w:rPr>
            <w:rStyle w:val="Hyperlink"/>
            <w:szCs w:val="23"/>
          </w:rPr>
          <w:t>http://journal.publications.chestnet.org/issue.aspx?journalid=99&amp;issueid=930941</w:t>
        </w:r>
      </w:hyperlink>
    </w:p>
    <w:p w:rsidR="00480CB8" w:rsidRDefault="00480CB8" w:rsidP="00480CB8">
      <w:pPr>
        <w:rPr>
          <w:szCs w:val="24"/>
          <w:shd w:val="clear" w:color="auto" w:fill="FFFFFF"/>
        </w:rPr>
      </w:pPr>
      <w:r w:rsidRPr="003E50AA">
        <w:rPr>
          <w:szCs w:val="24"/>
          <w:shd w:val="clear" w:color="auto" w:fill="FFFFFF"/>
        </w:rPr>
        <w:t xml:space="preserve">Pandemics and disasters can result in large numbers of critically ill or injured patients who may overwhelm available resources despite implementing surge-response strategies. If this occurs, critical care triage, which includes both prioritizing patients for care and rationing scarce resources, will be required. The suggestions in this chapter </w:t>
      </w:r>
      <w:r w:rsidRPr="00D54A0D">
        <w:rPr>
          <w:szCs w:val="24"/>
          <w:shd w:val="clear" w:color="auto" w:fill="FFFFFF"/>
        </w:rPr>
        <w:t>by the American College of Chest Physicians Task Force for Mass Critical Care</w:t>
      </w:r>
      <w:r w:rsidRPr="003E50AA">
        <w:rPr>
          <w:szCs w:val="24"/>
          <w:shd w:val="clear" w:color="auto" w:fill="FFFFFF"/>
        </w:rPr>
        <w:t xml:space="preserve"> are important for all who are involved in large-scale pandemics or disasters with multiple critically ill or injured patients, including front-line clinicians, hospital administrators, and public health or government officials.</w:t>
      </w:r>
    </w:p>
    <w:p w:rsidR="00480CB8" w:rsidRDefault="00480CB8" w:rsidP="00480CB8">
      <w:pPr>
        <w:rPr>
          <w:szCs w:val="24"/>
          <w:shd w:val="clear" w:color="auto" w:fill="FFFFFF"/>
        </w:rPr>
        <w:sectPr w:rsidR="00480CB8" w:rsidSect="007E05F0">
          <w:pgSz w:w="12240" w:h="15840"/>
          <w:pgMar w:top="720" w:right="1440" w:bottom="720" w:left="1440" w:header="720" w:footer="720" w:gutter="0"/>
          <w:cols w:space="720"/>
          <w:docGrid w:linePitch="360"/>
        </w:sectPr>
      </w:pPr>
    </w:p>
    <w:p w:rsidR="00480CB8" w:rsidRDefault="00480CB8" w:rsidP="00480CB8">
      <w:pPr>
        <w:jc w:val="center"/>
        <w:rPr>
          <w:szCs w:val="24"/>
        </w:rPr>
      </w:pPr>
      <w:r>
        <w:rPr>
          <w:szCs w:val="24"/>
        </w:rPr>
        <w:lastRenderedPageBreak/>
        <w:t>[This page is intentionally blank]</w:t>
      </w:r>
    </w:p>
    <w:p w:rsidR="0020280A" w:rsidRDefault="0020280A"/>
    <w:sectPr w:rsidR="0020280A" w:rsidSect="00B619C6">
      <w:pgSz w:w="12240" w:h="15840" w:code="1"/>
      <w:pgMar w:top="720" w:right="1440" w:bottom="720" w:left="1440" w:header="720" w:footer="720" w:gutter="0"/>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356" w:rsidRDefault="003E3356" w:rsidP="00480CB8">
      <w:pPr>
        <w:spacing w:line="240" w:lineRule="auto"/>
      </w:pPr>
      <w:r>
        <w:separator/>
      </w:r>
    </w:p>
  </w:endnote>
  <w:endnote w:type="continuationSeparator" w:id="0">
    <w:p w:rsidR="003E3356" w:rsidRDefault="003E3356" w:rsidP="00480C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00000001"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Futura Std">
    <w:altName w:val="Futura St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hianti BT">
    <w:altName w:val="Chianti BT"/>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5F0" w:rsidRDefault="007E05F0" w:rsidP="007E05F0">
    <w:pPr>
      <w:pStyle w:val="Footer"/>
      <w:rPr>
        <w:sz w:val="20"/>
        <w:szCs w:val="20"/>
      </w:rPr>
    </w:pPr>
  </w:p>
  <w:p w:rsidR="007E05F0" w:rsidRPr="00057540" w:rsidRDefault="007E05F0" w:rsidP="007E05F0">
    <w:pPr>
      <w:pStyle w:val="Footer"/>
      <w:rPr>
        <w:sz w:val="20"/>
        <w:szCs w:val="20"/>
      </w:rPr>
    </w:pPr>
    <w:r w:rsidRPr="007E05F0">
      <w:rPr>
        <w:b/>
        <w:sz w:val="20"/>
        <w:szCs w:val="20"/>
      </w:rPr>
      <w:t>Planning for Heavy Surge, Part 1</w:t>
    </w:r>
    <w:r w:rsidRPr="00057540">
      <w:rPr>
        <w:sz w:val="20"/>
        <w:szCs w:val="20"/>
      </w:rPr>
      <w:tab/>
    </w:r>
    <w:r w:rsidRPr="00057540">
      <w:rPr>
        <w:sz w:val="20"/>
        <w:szCs w:val="20"/>
      </w:rPr>
      <w:tab/>
    </w:r>
    <w:sdt>
      <w:sdtPr>
        <w:rPr>
          <w:sz w:val="20"/>
          <w:szCs w:val="20"/>
        </w:rPr>
        <w:id w:val="82492545"/>
        <w:docPartObj>
          <w:docPartGallery w:val="Page Numbers (Bottom of Page)"/>
          <w:docPartUnique/>
        </w:docPartObj>
      </w:sdtPr>
      <w:sdtEndPr>
        <w:rPr>
          <w:noProof/>
        </w:rPr>
      </w:sdtEndPr>
      <w:sdtContent>
        <w:r>
          <w:rPr>
            <w:sz w:val="20"/>
            <w:szCs w:val="20"/>
          </w:rPr>
          <w:t>5-</w:t>
        </w:r>
        <w:r w:rsidRPr="00057540">
          <w:rPr>
            <w:sz w:val="20"/>
            <w:szCs w:val="20"/>
          </w:rPr>
          <w:fldChar w:fldCharType="begin"/>
        </w:r>
        <w:r w:rsidRPr="00057540">
          <w:rPr>
            <w:sz w:val="20"/>
            <w:szCs w:val="20"/>
          </w:rPr>
          <w:instrText xml:space="preserve"> PAGE   \* MERGEFORMAT </w:instrText>
        </w:r>
        <w:r w:rsidRPr="00057540">
          <w:rPr>
            <w:sz w:val="20"/>
            <w:szCs w:val="20"/>
          </w:rPr>
          <w:fldChar w:fldCharType="separate"/>
        </w:r>
        <w:r w:rsidR="00874BAC">
          <w:rPr>
            <w:noProof/>
            <w:sz w:val="20"/>
            <w:szCs w:val="20"/>
          </w:rPr>
          <w:t>1</w:t>
        </w:r>
        <w:r w:rsidRPr="00057540">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356" w:rsidRDefault="003E3356" w:rsidP="00480CB8">
      <w:pPr>
        <w:spacing w:line="240" w:lineRule="auto"/>
      </w:pPr>
      <w:r>
        <w:separator/>
      </w:r>
    </w:p>
  </w:footnote>
  <w:footnote w:type="continuationSeparator" w:id="0">
    <w:p w:rsidR="003E3356" w:rsidRDefault="003E3356" w:rsidP="00480CB8">
      <w:pPr>
        <w:spacing w:line="240" w:lineRule="auto"/>
      </w:pPr>
      <w:r>
        <w:continuationSeparator/>
      </w:r>
    </w:p>
  </w:footnote>
  <w:footnote w:id="1">
    <w:p w:rsidR="007E05F0" w:rsidRDefault="007E05F0" w:rsidP="00480CB8">
      <w:pPr>
        <w:pStyle w:val="FootnoteText"/>
        <w:tabs>
          <w:tab w:val="left" w:pos="180"/>
        </w:tabs>
        <w:spacing w:after="240" w:line="276" w:lineRule="auto"/>
        <w:ind w:left="180" w:hanging="180"/>
      </w:pPr>
      <w:r>
        <w:rPr>
          <w:rStyle w:val="FootnoteReference"/>
        </w:rPr>
        <w:footnoteRef/>
      </w:r>
      <w:r>
        <w:tab/>
      </w:r>
      <w:r w:rsidRPr="00C9390B">
        <w:rPr>
          <w:i/>
        </w:rPr>
        <w:t>Expansion of the provision of care</w:t>
      </w:r>
      <w:r>
        <w:t>, in the context of this chapter, refers to a healthcare provider augmenting the services it provides by enlisting the assistance of other healthcare providers and supporting partners in the community (i.e., it becomes a collaborative approach rather than an individual-provider approach).</w:t>
      </w:r>
    </w:p>
  </w:footnote>
  <w:footnote w:id="2">
    <w:p w:rsidR="007E05F0" w:rsidRDefault="007E05F0" w:rsidP="00D079CB">
      <w:pPr>
        <w:pStyle w:val="FootnoteText"/>
        <w:spacing w:line="276" w:lineRule="auto"/>
        <w:ind w:left="187" w:hanging="187"/>
        <w:rPr>
          <w:rFonts w:eastAsia="Times New Roman" w:cs="Times New Roman"/>
          <w:color w:val="000000"/>
          <w:szCs w:val="24"/>
        </w:rPr>
      </w:pPr>
      <w:r>
        <w:rPr>
          <w:rStyle w:val="FootnoteReference"/>
        </w:rPr>
        <w:footnoteRef/>
      </w:r>
      <w:r>
        <w:t xml:space="preserve"> </w:t>
      </w:r>
      <w:r>
        <w:tab/>
        <w:t xml:space="preserve">Depending on the scenario and the impact on the community's healthcare system, IOM's terms, </w:t>
      </w:r>
      <w:r w:rsidRPr="001B73E8">
        <w:rPr>
          <w:i/>
        </w:rPr>
        <w:t xml:space="preserve">contingency capacity </w:t>
      </w:r>
      <w:r>
        <w:t xml:space="preserve">and </w:t>
      </w:r>
      <w:r w:rsidRPr="001B73E8">
        <w:rPr>
          <w:i/>
        </w:rPr>
        <w:t>crisis capacity</w:t>
      </w:r>
      <w:r>
        <w:t xml:space="preserve">, could apply to heavy surge as used in this chapter of the </w:t>
      </w:r>
      <w:r w:rsidRPr="00CC2D92">
        <w:rPr>
          <w:i/>
        </w:rPr>
        <w:t>Framework</w:t>
      </w:r>
      <w:r>
        <w:t xml:space="preserve">. In </w:t>
      </w:r>
      <w:r w:rsidRPr="009F0F19">
        <w:rPr>
          <w:i/>
        </w:rPr>
        <w:t>contingency capacity</w:t>
      </w:r>
      <w:r>
        <w:t xml:space="preserve">, the </w:t>
      </w:r>
      <w:r w:rsidRPr="00816D0A">
        <w:rPr>
          <w:rFonts w:eastAsia="Times New Roman" w:cs="Times New Roman"/>
          <w:color w:val="000000"/>
          <w:szCs w:val="24"/>
        </w:rPr>
        <w:t>spaces, staff, and supplies used are not consistent with daily practices, but maintain or have minimal impact on usual patient care practices.</w:t>
      </w:r>
      <w:r>
        <w:rPr>
          <w:rFonts w:eastAsia="Times New Roman" w:cs="Times New Roman"/>
          <w:color w:val="000000"/>
          <w:szCs w:val="24"/>
        </w:rPr>
        <w:t xml:space="preserve"> In </w:t>
      </w:r>
      <w:r w:rsidRPr="009F0F19">
        <w:rPr>
          <w:rFonts w:eastAsia="Times New Roman" w:cs="Times New Roman"/>
          <w:i/>
          <w:color w:val="000000"/>
          <w:szCs w:val="24"/>
        </w:rPr>
        <w:t>crisis capacity</w:t>
      </w:r>
      <w:r>
        <w:rPr>
          <w:rFonts w:eastAsia="Times New Roman" w:cs="Times New Roman"/>
          <w:color w:val="000000"/>
          <w:szCs w:val="24"/>
        </w:rPr>
        <w:t>, a</w:t>
      </w:r>
      <w:r w:rsidRPr="00816D0A">
        <w:rPr>
          <w:rFonts w:eastAsia="Times New Roman" w:cs="Times New Roman"/>
          <w:color w:val="000000"/>
          <w:szCs w:val="24"/>
        </w:rPr>
        <w:t>daptive spaces, staff, and supplies are not consistent with usual standards of care, but provide sufficiency of care in the setting of a catastrophic disaster</w:t>
      </w:r>
      <w:r>
        <w:rPr>
          <w:rFonts w:eastAsia="Times New Roman" w:cs="Times New Roman"/>
          <w:color w:val="000000"/>
          <w:szCs w:val="24"/>
        </w:rPr>
        <w:t xml:space="preserve">. (See </w:t>
      </w:r>
      <w:hyperlink r:id="rId1" w:tooltip="Continuum of Surge Capacity and Standards of Care" w:history="1">
        <w:r w:rsidRPr="00B542B8">
          <w:rPr>
            <w:rStyle w:val="Hyperlink"/>
            <w:rFonts w:eastAsia="Times New Roman" w:cs="Times New Roman"/>
            <w:szCs w:val="24"/>
          </w:rPr>
          <w:t>http://www.ncbi.nlm.nih.gov/books/NBK32751/</w:t>
        </w:r>
      </w:hyperlink>
      <w:r>
        <w:rPr>
          <w:rFonts w:eastAsia="Times New Roman" w:cs="Times New Roman"/>
          <w:color w:val="000000"/>
          <w:szCs w:val="24"/>
        </w:rPr>
        <w:t xml:space="preserve">) </w:t>
      </w:r>
    </w:p>
    <w:p w:rsidR="007E05F0" w:rsidRDefault="007E05F0" w:rsidP="00480CB8">
      <w:pPr>
        <w:pStyle w:val="FootnoteText"/>
        <w:ind w:left="187" w:hanging="187"/>
      </w:pPr>
    </w:p>
  </w:footnote>
  <w:footnote w:id="3">
    <w:p w:rsidR="007E05F0" w:rsidRPr="002D722C" w:rsidRDefault="007E05F0" w:rsidP="00480CB8">
      <w:pPr>
        <w:pStyle w:val="FootnoteText"/>
        <w:tabs>
          <w:tab w:val="left" w:pos="180"/>
        </w:tabs>
        <w:spacing w:after="240" w:line="276" w:lineRule="auto"/>
        <w:ind w:left="187" w:hanging="187"/>
      </w:pPr>
      <w:r>
        <w:rPr>
          <w:rStyle w:val="FootnoteReference"/>
        </w:rPr>
        <w:footnoteRef/>
      </w:r>
      <w:r>
        <w:tab/>
        <w:t xml:space="preserve">Some community planners use the term </w:t>
      </w:r>
      <w:r>
        <w:rPr>
          <w:i/>
        </w:rPr>
        <w:t xml:space="preserve">alternative </w:t>
      </w:r>
      <w:r w:rsidRPr="000E2660">
        <w:t>care system/site</w:t>
      </w:r>
      <w:r>
        <w:t xml:space="preserve"> when discussing this subject. The authors of the </w:t>
      </w:r>
      <w:r>
        <w:rPr>
          <w:i/>
        </w:rPr>
        <w:t>Framework</w:t>
      </w:r>
      <w:r>
        <w:t xml:space="preserve"> prefer to use the term </w:t>
      </w:r>
      <w:r>
        <w:rPr>
          <w:i/>
        </w:rPr>
        <w:t xml:space="preserve">alternate </w:t>
      </w:r>
      <w:r w:rsidRPr="000E2660">
        <w:t>care system/site</w:t>
      </w:r>
      <w:r>
        <w:t>.</w:t>
      </w:r>
    </w:p>
  </w:footnote>
  <w:footnote w:id="4">
    <w:p w:rsidR="007E05F0" w:rsidRDefault="007E05F0" w:rsidP="00480CB8">
      <w:pPr>
        <w:pStyle w:val="FootnoteText"/>
        <w:tabs>
          <w:tab w:val="left" w:pos="180"/>
        </w:tabs>
        <w:spacing w:line="276" w:lineRule="auto"/>
        <w:ind w:left="187" w:hanging="187"/>
      </w:pPr>
      <w:r>
        <w:rPr>
          <w:rStyle w:val="FootnoteReference"/>
        </w:rPr>
        <w:footnoteRef/>
      </w:r>
      <w:r>
        <w:tab/>
      </w:r>
      <w:r w:rsidRPr="0050184D">
        <w:rPr>
          <w:rFonts w:cstheme="minorHAnsi"/>
          <w:szCs w:val="24"/>
        </w:rPr>
        <w:t xml:space="preserve">Because some planners use the terms </w:t>
      </w:r>
      <w:r w:rsidRPr="0050184D">
        <w:rPr>
          <w:rFonts w:cstheme="minorHAnsi"/>
          <w:i/>
          <w:szCs w:val="24"/>
        </w:rPr>
        <w:t>alternate care system</w:t>
      </w:r>
      <w:r w:rsidRPr="0050184D">
        <w:rPr>
          <w:rFonts w:cstheme="minorHAnsi"/>
          <w:szCs w:val="24"/>
        </w:rPr>
        <w:t xml:space="preserve"> and </w:t>
      </w:r>
      <w:r w:rsidRPr="0050184D">
        <w:rPr>
          <w:rFonts w:cstheme="minorHAnsi"/>
          <w:i/>
          <w:szCs w:val="24"/>
        </w:rPr>
        <w:t>alternate care site</w:t>
      </w:r>
      <w:r w:rsidRPr="0050184D">
        <w:rPr>
          <w:rFonts w:cstheme="minorHAnsi"/>
          <w:szCs w:val="24"/>
        </w:rPr>
        <w:t xml:space="preserve"> interchangeably, the acronym, ACS, could be construed to mean both and</w:t>
      </w:r>
      <w:r>
        <w:rPr>
          <w:rFonts w:cstheme="minorHAnsi"/>
          <w:szCs w:val="24"/>
        </w:rPr>
        <w:t>, thus,</w:t>
      </w:r>
      <w:r w:rsidRPr="0050184D">
        <w:rPr>
          <w:rFonts w:cstheme="minorHAnsi"/>
          <w:szCs w:val="24"/>
        </w:rPr>
        <w:t xml:space="preserve"> be confusing to the reader. For this reason, the authors of the </w:t>
      </w:r>
      <w:r w:rsidRPr="0050184D">
        <w:rPr>
          <w:rFonts w:cstheme="minorHAnsi"/>
          <w:i/>
          <w:szCs w:val="24"/>
        </w:rPr>
        <w:t>Framework</w:t>
      </w:r>
      <w:r w:rsidRPr="0050184D">
        <w:rPr>
          <w:rFonts w:cstheme="minorHAnsi"/>
          <w:szCs w:val="24"/>
        </w:rPr>
        <w:t xml:space="preserve"> decided not to use </w:t>
      </w:r>
      <w:r>
        <w:rPr>
          <w:rFonts w:cstheme="minorHAnsi"/>
          <w:szCs w:val="24"/>
        </w:rPr>
        <w:t>ACS</w:t>
      </w:r>
      <w:r w:rsidRPr="0050184D">
        <w:rPr>
          <w:rFonts w:cstheme="minorHAnsi"/>
          <w:szCs w:val="24"/>
        </w:rPr>
        <w:t xml:space="preserve"> in this document.</w:t>
      </w:r>
    </w:p>
  </w:footnote>
  <w:footnote w:id="5">
    <w:p w:rsidR="007E05F0" w:rsidRPr="000322D5" w:rsidRDefault="007E05F0" w:rsidP="00480CB8">
      <w:pPr>
        <w:pStyle w:val="FootnoteText"/>
        <w:tabs>
          <w:tab w:val="left" w:pos="180"/>
        </w:tabs>
        <w:spacing w:after="240" w:line="276" w:lineRule="auto"/>
        <w:ind w:left="187" w:hanging="187"/>
      </w:pPr>
      <w:r>
        <w:rPr>
          <w:rStyle w:val="FootnoteReference"/>
        </w:rPr>
        <w:footnoteRef/>
      </w:r>
      <w:r>
        <w:tab/>
        <w:t xml:space="preserve">From </w:t>
      </w:r>
      <w:r>
        <w:rPr>
          <w:i/>
        </w:rPr>
        <w:t>Medical Surge Capacity and Capability: A Management System for Integrating Medical and Health Resources During Large-Scale Emergencies</w:t>
      </w:r>
      <w:r>
        <w:t>, U.S. Department of Health and Human Services, September 2007.</w:t>
      </w:r>
    </w:p>
  </w:footnote>
  <w:footnote w:id="6">
    <w:p w:rsidR="007E05F0" w:rsidRDefault="007E05F0" w:rsidP="00480CB8">
      <w:pPr>
        <w:pStyle w:val="FootnoteText"/>
        <w:tabs>
          <w:tab w:val="left" w:pos="180"/>
        </w:tabs>
        <w:spacing w:after="240" w:line="276" w:lineRule="auto"/>
        <w:ind w:left="187" w:hanging="187"/>
      </w:pPr>
      <w:r>
        <w:rPr>
          <w:rStyle w:val="FootnoteReference"/>
        </w:rPr>
        <w:footnoteRef/>
      </w:r>
      <w:r>
        <w:tab/>
        <w:t>Ibid</w:t>
      </w:r>
    </w:p>
  </w:footnote>
  <w:footnote w:id="7">
    <w:p w:rsidR="007E05F0" w:rsidRDefault="007E05F0" w:rsidP="00480CB8">
      <w:pPr>
        <w:pStyle w:val="FootnoteText"/>
        <w:tabs>
          <w:tab w:val="left" w:pos="180"/>
        </w:tabs>
        <w:spacing w:line="276" w:lineRule="auto"/>
        <w:ind w:left="187" w:hanging="187"/>
      </w:pPr>
      <w:r>
        <w:rPr>
          <w:rStyle w:val="FootnoteReference"/>
        </w:rPr>
        <w:footnoteRef/>
      </w:r>
      <w:r>
        <w:tab/>
        <w:t>Ibid</w:t>
      </w:r>
    </w:p>
  </w:footnote>
  <w:footnote w:id="8">
    <w:p w:rsidR="007E05F0" w:rsidRDefault="007E05F0" w:rsidP="00480CB8">
      <w:pPr>
        <w:pStyle w:val="FootnoteText"/>
        <w:tabs>
          <w:tab w:val="left" w:pos="180"/>
        </w:tabs>
        <w:spacing w:line="276" w:lineRule="auto"/>
        <w:ind w:left="187" w:hanging="187"/>
      </w:pPr>
      <w:r>
        <w:rPr>
          <w:rStyle w:val="FootnoteReference"/>
        </w:rPr>
        <w:footnoteRef/>
      </w:r>
      <w:r>
        <w:tab/>
        <w:t>If you and your planning team know that alternate care system/site/facility plans do not exist in your community, please proceed to Developing an Alternate Care System Plan from the Beginning on page 121.</w:t>
      </w:r>
    </w:p>
  </w:footnote>
  <w:footnote w:id="9">
    <w:p w:rsidR="007E05F0" w:rsidRDefault="007E05F0" w:rsidP="00480CB8">
      <w:pPr>
        <w:pStyle w:val="FootnoteText"/>
        <w:tabs>
          <w:tab w:val="left" w:pos="180"/>
        </w:tabs>
        <w:spacing w:after="240" w:line="276" w:lineRule="auto"/>
        <w:ind w:left="187" w:hanging="187"/>
      </w:pPr>
      <w:r>
        <w:rPr>
          <w:rStyle w:val="FootnoteReference"/>
        </w:rPr>
        <w:footnoteRef/>
      </w:r>
      <w:r>
        <w:tab/>
        <w:t>A case study of the work Summit County planners undertook to develop an alternate care system plan is provided in Appendix D.</w:t>
      </w:r>
    </w:p>
  </w:footnote>
  <w:footnote w:id="10">
    <w:p w:rsidR="007E05F0" w:rsidRDefault="007E05F0" w:rsidP="00480CB8">
      <w:pPr>
        <w:pStyle w:val="FootnoteText"/>
        <w:tabs>
          <w:tab w:val="left" w:pos="180"/>
        </w:tabs>
        <w:spacing w:line="276" w:lineRule="auto"/>
        <w:ind w:left="187" w:hanging="187"/>
      </w:pPr>
      <w:r>
        <w:rPr>
          <w:rStyle w:val="FootnoteReference"/>
        </w:rPr>
        <w:footnoteRef/>
      </w:r>
      <w:r>
        <w:tab/>
        <w:t xml:space="preserve">Clarence Lam et al., "The Prospect of Using Alternative Medical Care Facilities in an Influenza Pandemic," </w:t>
      </w:r>
      <w:r w:rsidRPr="007E6B75">
        <w:rPr>
          <w:i/>
        </w:rPr>
        <w:t>Biosecurity and Bioterrorism: Biodefense Strategy, Practice, and Science</w:t>
      </w:r>
      <w:r>
        <w:t xml:space="preserve"> 4, no. 4 (2006):384.</w:t>
      </w:r>
    </w:p>
  </w:footnote>
  <w:footnote w:id="11">
    <w:p w:rsidR="007E05F0" w:rsidRDefault="007E05F0" w:rsidP="00480CB8">
      <w:pPr>
        <w:pStyle w:val="FootnoteText"/>
        <w:tabs>
          <w:tab w:val="left" w:pos="180"/>
        </w:tabs>
        <w:spacing w:line="276" w:lineRule="auto"/>
        <w:ind w:left="187" w:hanging="187"/>
      </w:pPr>
      <w:r>
        <w:rPr>
          <w:rStyle w:val="FootnoteReference"/>
        </w:rPr>
        <w:footnoteRef/>
      </w:r>
      <w:r>
        <w:tab/>
        <w:t xml:space="preserve">A companion option shown in Appendix E is rapid patient screening and triage </w:t>
      </w:r>
      <w:r w:rsidRPr="008307EB">
        <w:rPr>
          <w:i/>
        </w:rPr>
        <w:t>inside</w:t>
      </w:r>
      <w:r>
        <w:t xml:space="preserve"> the hospital ED. While this option is presented in the appendix for you to consider, many community members who considered this option thought that patient screening and triage inside the hospital ED is a normal, day-to-day activity (i.e., not a form of alternate care). For this reason, they see this option as being viable only if enacted in concert with Option 3 – Expanded Role for Outpatient Care Facilities.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5F0" w:rsidRPr="007E05F0" w:rsidRDefault="007E05F0" w:rsidP="007E05F0">
    <w:pPr>
      <w:pStyle w:val="Header"/>
      <w:jc w:val="center"/>
      <w:rPr>
        <w:b/>
        <w:sz w:val="16"/>
      </w:rPr>
    </w:pPr>
    <w:r w:rsidRPr="007E05F0">
      <w:rPr>
        <w:b/>
        <w:sz w:val="20"/>
      </w:rPr>
      <w:t>Community Planning Framework for Healthcare Preparedness</w:t>
    </w:r>
  </w:p>
  <w:p w:rsidR="007E05F0" w:rsidRPr="006065AD" w:rsidRDefault="007E05F0" w:rsidP="007E05F0">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0150"/>
    <w:multiLevelType w:val="hybridMultilevel"/>
    <w:tmpl w:val="768414C4"/>
    <w:lvl w:ilvl="0" w:tplc="1EBC55E6">
      <w:start w:val="1"/>
      <w:numFmt w:val="decimal"/>
      <w:lvlText w:val="%1."/>
      <w:lvlJc w:val="left"/>
      <w:pPr>
        <w:ind w:left="1080" w:hanging="360"/>
      </w:pPr>
      <w:rPr>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8E5313"/>
    <w:multiLevelType w:val="hybridMultilevel"/>
    <w:tmpl w:val="C4EE770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5E1D4D"/>
    <w:multiLevelType w:val="hybridMultilevel"/>
    <w:tmpl w:val="20B646EE"/>
    <w:lvl w:ilvl="0" w:tplc="34065BFC">
      <w:numFmt w:val="bullet"/>
      <w:lvlText w:val=""/>
      <w:lvlJc w:val="left"/>
      <w:pPr>
        <w:ind w:left="720" w:hanging="360"/>
      </w:pPr>
      <w:rPr>
        <w:rFonts w:ascii="Symbol" w:eastAsiaTheme="minorHAnsi" w:hAnsi="Symbol" w:cstheme="minorBidi"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88242A"/>
    <w:multiLevelType w:val="hybridMultilevel"/>
    <w:tmpl w:val="DBA8474E"/>
    <w:lvl w:ilvl="0" w:tplc="11D6897A">
      <w:start w:val="1"/>
      <w:numFmt w:val="bullet"/>
      <w:pStyle w:val="CATBullets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C70F9D"/>
    <w:multiLevelType w:val="hybridMultilevel"/>
    <w:tmpl w:val="A970B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69185F"/>
    <w:multiLevelType w:val="hybridMultilevel"/>
    <w:tmpl w:val="E9D04D3C"/>
    <w:lvl w:ilvl="0" w:tplc="7BF85556">
      <w:start w:val="1"/>
      <w:numFmt w:val="decimal"/>
      <w:lvlText w:val="%1."/>
      <w:lvlJc w:val="left"/>
      <w:pPr>
        <w:ind w:left="1080" w:hanging="360"/>
      </w:pPr>
      <w:rPr>
        <w:sz w:val="24"/>
      </w:rPr>
    </w:lvl>
    <w:lvl w:ilvl="1" w:tplc="6D12A84A">
      <w:start w:val="1"/>
      <w:numFmt w:val="lowerLetter"/>
      <w:lvlText w:val="%2."/>
      <w:lvlJc w:val="left"/>
      <w:pPr>
        <w:ind w:left="1800" w:hanging="360"/>
      </w:pPr>
      <w:rPr>
        <w:sz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3B90ED9"/>
    <w:multiLevelType w:val="hybridMultilevel"/>
    <w:tmpl w:val="A922E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775746"/>
    <w:multiLevelType w:val="hybridMultilevel"/>
    <w:tmpl w:val="E74E5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5"/>
  </w:num>
  <w:num w:numId="7">
    <w:abstractNumId w:val="0"/>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CB8"/>
    <w:rsid w:val="000E728C"/>
    <w:rsid w:val="00105A60"/>
    <w:rsid w:val="0020280A"/>
    <w:rsid w:val="003B1380"/>
    <w:rsid w:val="003E3356"/>
    <w:rsid w:val="00480CB8"/>
    <w:rsid w:val="00714497"/>
    <w:rsid w:val="007E05F0"/>
    <w:rsid w:val="00867904"/>
    <w:rsid w:val="00874BAC"/>
    <w:rsid w:val="008D6791"/>
    <w:rsid w:val="009D752C"/>
    <w:rsid w:val="00A410CB"/>
    <w:rsid w:val="00A76CF1"/>
    <w:rsid w:val="00B06FEB"/>
    <w:rsid w:val="00B602C1"/>
    <w:rsid w:val="00B619C6"/>
    <w:rsid w:val="00BB4FD4"/>
    <w:rsid w:val="00D079CB"/>
    <w:rsid w:val="00E95B5B"/>
    <w:rsid w:val="00E96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CB8"/>
  </w:style>
  <w:style w:type="paragraph" w:styleId="Heading1">
    <w:name w:val="heading 1"/>
    <w:basedOn w:val="Normal"/>
    <w:next w:val="Normal"/>
    <w:link w:val="Heading1Char"/>
    <w:uiPriority w:val="9"/>
    <w:qFormat/>
    <w:rsid w:val="00480CB8"/>
    <w:pPr>
      <w:keepNext/>
      <w:keepLines/>
      <w:spacing w:after="240"/>
      <w:jc w:val="center"/>
      <w:outlineLvl w:val="0"/>
    </w:pPr>
    <w:rPr>
      <w:rFonts w:ascii="Calibri" w:eastAsiaTheme="majorEastAsia" w:hAnsi="Calibri" w:cstheme="majorBidi"/>
      <w:b/>
      <w:bCs/>
      <w:color w:val="002060"/>
      <w:sz w:val="36"/>
      <w:szCs w:val="28"/>
    </w:rPr>
  </w:style>
  <w:style w:type="paragraph" w:styleId="Heading2">
    <w:name w:val="heading 2"/>
    <w:basedOn w:val="Normal"/>
    <w:next w:val="Normal"/>
    <w:link w:val="Heading2Char"/>
    <w:uiPriority w:val="9"/>
    <w:unhideWhenUsed/>
    <w:qFormat/>
    <w:rsid w:val="00480CB8"/>
    <w:pPr>
      <w:keepNext/>
      <w:keepLines/>
      <w:spacing w:after="120"/>
      <w:outlineLvl w:val="1"/>
    </w:pPr>
    <w:rPr>
      <w:rFonts w:ascii="Calibri" w:eastAsiaTheme="majorEastAsia" w:hAnsi="Calibri" w:cstheme="majorBidi"/>
      <w:b/>
      <w:bCs/>
      <w:color w:val="943634" w:themeColor="accent2" w:themeShade="BF"/>
      <w:sz w:val="32"/>
      <w:szCs w:val="26"/>
    </w:rPr>
  </w:style>
  <w:style w:type="paragraph" w:styleId="Heading3">
    <w:name w:val="heading 3"/>
    <w:basedOn w:val="Normal"/>
    <w:next w:val="Normal"/>
    <w:link w:val="Heading3Char"/>
    <w:uiPriority w:val="9"/>
    <w:unhideWhenUsed/>
    <w:qFormat/>
    <w:rsid w:val="00480CB8"/>
    <w:pPr>
      <w:keepNext/>
      <w:keepLines/>
      <w:spacing w:after="120"/>
      <w:outlineLvl w:val="2"/>
    </w:pPr>
    <w:rPr>
      <w:rFonts w:ascii="Calibri" w:eastAsiaTheme="majorEastAsia" w:hAnsi="Calibri" w:cstheme="majorBidi"/>
      <w:b/>
      <w:bCs/>
      <w:color w:val="1F497D" w:themeColor="text2"/>
      <w:sz w:val="28"/>
    </w:rPr>
  </w:style>
  <w:style w:type="paragraph" w:styleId="Heading4">
    <w:name w:val="heading 4"/>
    <w:basedOn w:val="Normal"/>
    <w:next w:val="Normal"/>
    <w:link w:val="Heading4Char"/>
    <w:uiPriority w:val="9"/>
    <w:unhideWhenUsed/>
    <w:qFormat/>
    <w:rsid w:val="00480CB8"/>
    <w:pPr>
      <w:keepNext/>
      <w:keepLines/>
      <w:spacing w:after="120"/>
      <w:ind w:left="360"/>
      <w:outlineLvl w:val="3"/>
    </w:pPr>
    <w:rPr>
      <w:rFonts w:ascii="Calibri" w:eastAsiaTheme="majorEastAsia" w:hAnsi="Calibri" w:cstheme="majorBidi"/>
      <w:b/>
      <w:bCs/>
      <w:iCs/>
      <w:color w:val="984806" w:themeColor="accent6" w:themeShade="80"/>
      <w:sz w:val="26"/>
      <w:szCs w:val="26"/>
    </w:rPr>
  </w:style>
  <w:style w:type="paragraph" w:styleId="Heading5">
    <w:name w:val="heading 5"/>
    <w:basedOn w:val="Normal"/>
    <w:next w:val="Normal"/>
    <w:link w:val="Heading5Char"/>
    <w:uiPriority w:val="9"/>
    <w:unhideWhenUsed/>
    <w:qFormat/>
    <w:rsid w:val="00480CB8"/>
    <w:pPr>
      <w:keepNext/>
      <w:keepLines/>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unhideWhenUsed/>
    <w:qFormat/>
    <w:rsid w:val="00480CB8"/>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unhideWhenUsed/>
    <w:qFormat/>
    <w:rsid w:val="00480CB8"/>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480CB8"/>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80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CB8"/>
    <w:rPr>
      <w:rFonts w:ascii="Calibri" w:eastAsiaTheme="majorEastAsia" w:hAnsi="Calibri" w:cstheme="majorBidi"/>
      <w:b/>
      <w:bCs/>
      <w:color w:val="002060"/>
      <w:sz w:val="36"/>
      <w:szCs w:val="28"/>
    </w:rPr>
  </w:style>
  <w:style w:type="character" w:customStyle="1" w:styleId="Heading2Char">
    <w:name w:val="Heading 2 Char"/>
    <w:basedOn w:val="DefaultParagraphFont"/>
    <w:link w:val="Heading2"/>
    <w:uiPriority w:val="9"/>
    <w:rsid w:val="00480CB8"/>
    <w:rPr>
      <w:rFonts w:ascii="Calibri" w:eastAsiaTheme="majorEastAsia" w:hAnsi="Calibri" w:cstheme="majorBidi"/>
      <w:b/>
      <w:bCs/>
      <w:color w:val="943634" w:themeColor="accent2" w:themeShade="BF"/>
      <w:sz w:val="32"/>
      <w:szCs w:val="26"/>
    </w:rPr>
  </w:style>
  <w:style w:type="character" w:customStyle="1" w:styleId="Heading3Char">
    <w:name w:val="Heading 3 Char"/>
    <w:basedOn w:val="DefaultParagraphFont"/>
    <w:link w:val="Heading3"/>
    <w:uiPriority w:val="9"/>
    <w:rsid w:val="00480CB8"/>
    <w:rPr>
      <w:rFonts w:ascii="Calibri" w:eastAsiaTheme="majorEastAsia" w:hAnsi="Calibri" w:cstheme="majorBidi"/>
      <w:b/>
      <w:bCs/>
      <w:color w:val="1F497D" w:themeColor="text2"/>
      <w:sz w:val="28"/>
    </w:rPr>
  </w:style>
  <w:style w:type="character" w:customStyle="1" w:styleId="Heading4Char">
    <w:name w:val="Heading 4 Char"/>
    <w:basedOn w:val="DefaultParagraphFont"/>
    <w:link w:val="Heading4"/>
    <w:uiPriority w:val="9"/>
    <w:rsid w:val="00480CB8"/>
    <w:rPr>
      <w:rFonts w:ascii="Calibri" w:eastAsiaTheme="majorEastAsia" w:hAnsi="Calibri" w:cstheme="majorBidi"/>
      <w:b/>
      <w:bCs/>
      <w:iCs/>
      <w:color w:val="984806" w:themeColor="accent6" w:themeShade="80"/>
      <w:sz w:val="26"/>
      <w:szCs w:val="26"/>
    </w:rPr>
  </w:style>
  <w:style w:type="paragraph" w:customStyle="1" w:styleId="Style1">
    <w:name w:val="Style1"/>
    <w:basedOn w:val="Normal"/>
    <w:link w:val="Style1Char"/>
    <w:qFormat/>
    <w:rsid w:val="00480CB8"/>
    <w:pPr>
      <w:spacing w:after="200"/>
    </w:pPr>
    <w:rPr>
      <w:rFonts w:ascii="Times New Roman" w:eastAsia="Calibri" w:hAnsi="Times New Roman" w:cs="Times New Roman"/>
      <w:sz w:val="22"/>
    </w:rPr>
  </w:style>
  <w:style w:type="character" w:customStyle="1" w:styleId="Style1Char">
    <w:name w:val="Style1 Char"/>
    <w:link w:val="Style1"/>
    <w:rsid w:val="00480CB8"/>
    <w:rPr>
      <w:rFonts w:ascii="Times New Roman" w:eastAsia="Calibri" w:hAnsi="Times New Roman" w:cs="Times New Roman"/>
      <w:sz w:val="22"/>
    </w:rPr>
  </w:style>
  <w:style w:type="character" w:customStyle="1" w:styleId="Heading5Char">
    <w:name w:val="Heading 5 Char"/>
    <w:basedOn w:val="DefaultParagraphFont"/>
    <w:link w:val="Heading5"/>
    <w:uiPriority w:val="9"/>
    <w:rsid w:val="00480CB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480CB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480CB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80CB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480CB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80CB8"/>
    <w:pPr>
      <w:spacing w:after="200" w:line="240" w:lineRule="auto"/>
    </w:pPr>
    <w:rPr>
      <w:rFonts w:eastAsiaTheme="minorEastAsia"/>
      <w:b/>
      <w:bCs/>
      <w:color w:val="4F81BD" w:themeColor="accent1"/>
      <w:sz w:val="18"/>
      <w:szCs w:val="18"/>
    </w:rPr>
  </w:style>
  <w:style w:type="paragraph" w:styleId="Title">
    <w:name w:val="Title"/>
    <w:basedOn w:val="Normal"/>
    <w:next w:val="Normal"/>
    <w:link w:val="TitleChar"/>
    <w:uiPriority w:val="10"/>
    <w:qFormat/>
    <w:rsid w:val="00480C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0CB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80CB8"/>
    <w:pPr>
      <w:numPr>
        <w:ilvl w:val="1"/>
      </w:numPr>
      <w:spacing w:after="20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480CB8"/>
    <w:rPr>
      <w:rFonts w:asciiTheme="majorHAnsi" w:eastAsiaTheme="majorEastAsia" w:hAnsiTheme="majorHAnsi" w:cstheme="majorBidi"/>
      <w:i/>
      <w:iCs/>
      <w:color w:val="4F81BD" w:themeColor="accent1"/>
      <w:spacing w:val="15"/>
      <w:szCs w:val="24"/>
    </w:rPr>
  </w:style>
  <w:style w:type="character" w:styleId="Strong">
    <w:name w:val="Strong"/>
    <w:uiPriority w:val="22"/>
    <w:qFormat/>
    <w:rsid w:val="00480CB8"/>
    <w:rPr>
      <w:b/>
      <w:bCs/>
    </w:rPr>
  </w:style>
  <w:style w:type="character" w:styleId="Emphasis">
    <w:name w:val="Emphasis"/>
    <w:basedOn w:val="DefaultParagraphFont"/>
    <w:uiPriority w:val="20"/>
    <w:qFormat/>
    <w:rsid w:val="00480CB8"/>
    <w:rPr>
      <w:i/>
      <w:iCs/>
    </w:rPr>
  </w:style>
  <w:style w:type="paragraph" w:styleId="NoSpacing">
    <w:name w:val="No Spacing"/>
    <w:link w:val="NoSpacingChar"/>
    <w:uiPriority w:val="1"/>
    <w:qFormat/>
    <w:rsid w:val="00480CB8"/>
    <w:pPr>
      <w:spacing w:line="240" w:lineRule="auto"/>
    </w:pPr>
    <w:rPr>
      <w:sz w:val="22"/>
    </w:rPr>
  </w:style>
  <w:style w:type="character" w:customStyle="1" w:styleId="NoSpacingChar">
    <w:name w:val="No Spacing Char"/>
    <w:basedOn w:val="DefaultParagraphFont"/>
    <w:link w:val="NoSpacing"/>
    <w:uiPriority w:val="1"/>
    <w:rsid w:val="00480CB8"/>
    <w:rPr>
      <w:sz w:val="22"/>
    </w:rPr>
  </w:style>
  <w:style w:type="paragraph" w:styleId="ListParagraph">
    <w:name w:val="List Paragraph"/>
    <w:basedOn w:val="Normal"/>
    <w:uiPriority w:val="34"/>
    <w:qFormat/>
    <w:rsid w:val="00480CB8"/>
    <w:pPr>
      <w:spacing w:line="240" w:lineRule="auto"/>
      <w:ind w:left="720"/>
      <w:contextualSpacing/>
    </w:pPr>
    <w:rPr>
      <w:rFonts w:ascii="Calibri" w:eastAsia="Calibri" w:hAnsi="Calibri"/>
    </w:rPr>
  </w:style>
  <w:style w:type="paragraph" w:styleId="Quote">
    <w:name w:val="Quote"/>
    <w:basedOn w:val="Normal"/>
    <w:next w:val="Normal"/>
    <w:link w:val="QuoteChar"/>
    <w:uiPriority w:val="29"/>
    <w:qFormat/>
    <w:rsid w:val="00480CB8"/>
    <w:pPr>
      <w:spacing w:after="200"/>
    </w:pPr>
    <w:rPr>
      <w:rFonts w:eastAsiaTheme="minorEastAsia"/>
      <w:i/>
      <w:iCs/>
      <w:color w:val="000000" w:themeColor="text1"/>
      <w:sz w:val="22"/>
    </w:rPr>
  </w:style>
  <w:style w:type="character" w:customStyle="1" w:styleId="QuoteChar">
    <w:name w:val="Quote Char"/>
    <w:basedOn w:val="DefaultParagraphFont"/>
    <w:link w:val="Quote"/>
    <w:uiPriority w:val="29"/>
    <w:rsid w:val="00480CB8"/>
    <w:rPr>
      <w:rFonts w:eastAsiaTheme="minorEastAsia"/>
      <w:i/>
      <w:iCs/>
      <w:color w:val="000000" w:themeColor="text1"/>
      <w:sz w:val="22"/>
    </w:rPr>
  </w:style>
  <w:style w:type="paragraph" w:styleId="IntenseQuote">
    <w:name w:val="Intense Quote"/>
    <w:basedOn w:val="Normal"/>
    <w:next w:val="Normal"/>
    <w:link w:val="IntenseQuoteChar"/>
    <w:uiPriority w:val="30"/>
    <w:qFormat/>
    <w:rsid w:val="00480CB8"/>
    <w:pPr>
      <w:pBdr>
        <w:bottom w:val="single" w:sz="4" w:space="4" w:color="4F81BD" w:themeColor="accent1"/>
      </w:pBdr>
      <w:spacing w:before="200" w:after="280"/>
      <w:ind w:left="936" w:right="936"/>
    </w:pPr>
    <w:rPr>
      <w:rFonts w:eastAsiaTheme="minorEastAsia"/>
      <w:b/>
      <w:bCs/>
      <w:i/>
      <w:iCs/>
      <w:color w:val="4F81BD" w:themeColor="accent1"/>
      <w:sz w:val="22"/>
    </w:rPr>
  </w:style>
  <w:style w:type="character" w:customStyle="1" w:styleId="IntenseQuoteChar">
    <w:name w:val="Intense Quote Char"/>
    <w:basedOn w:val="DefaultParagraphFont"/>
    <w:link w:val="IntenseQuote"/>
    <w:uiPriority w:val="30"/>
    <w:rsid w:val="00480CB8"/>
    <w:rPr>
      <w:rFonts w:eastAsiaTheme="minorEastAsia"/>
      <w:b/>
      <w:bCs/>
      <w:i/>
      <w:iCs/>
      <w:color w:val="4F81BD" w:themeColor="accent1"/>
      <w:sz w:val="22"/>
    </w:rPr>
  </w:style>
  <w:style w:type="character" w:styleId="SubtleEmphasis">
    <w:name w:val="Subtle Emphasis"/>
    <w:basedOn w:val="DefaultParagraphFont"/>
    <w:uiPriority w:val="19"/>
    <w:qFormat/>
    <w:rsid w:val="00480CB8"/>
    <w:rPr>
      <w:i/>
      <w:iCs/>
      <w:color w:val="808080" w:themeColor="text1" w:themeTint="7F"/>
    </w:rPr>
  </w:style>
  <w:style w:type="character" w:styleId="IntenseEmphasis">
    <w:name w:val="Intense Emphasis"/>
    <w:basedOn w:val="DefaultParagraphFont"/>
    <w:uiPriority w:val="21"/>
    <w:qFormat/>
    <w:rsid w:val="00480CB8"/>
    <w:rPr>
      <w:b/>
      <w:bCs/>
      <w:i/>
      <w:iCs/>
      <w:color w:val="4F81BD" w:themeColor="accent1"/>
    </w:rPr>
  </w:style>
  <w:style w:type="character" w:styleId="SubtleReference">
    <w:name w:val="Subtle Reference"/>
    <w:basedOn w:val="DefaultParagraphFont"/>
    <w:uiPriority w:val="31"/>
    <w:qFormat/>
    <w:rsid w:val="00480CB8"/>
    <w:rPr>
      <w:smallCaps/>
      <w:color w:val="C0504D" w:themeColor="accent2"/>
      <w:u w:val="single"/>
    </w:rPr>
  </w:style>
  <w:style w:type="character" w:styleId="IntenseReference">
    <w:name w:val="Intense Reference"/>
    <w:basedOn w:val="DefaultParagraphFont"/>
    <w:uiPriority w:val="32"/>
    <w:qFormat/>
    <w:rsid w:val="00480CB8"/>
    <w:rPr>
      <w:b/>
      <w:bCs/>
      <w:smallCaps/>
      <w:color w:val="C0504D" w:themeColor="accent2"/>
      <w:spacing w:val="5"/>
      <w:u w:val="single"/>
    </w:rPr>
  </w:style>
  <w:style w:type="character" w:styleId="BookTitle">
    <w:name w:val="Book Title"/>
    <w:basedOn w:val="DefaultParagraphFont"/>
    <w:uiPriority w:val="33"/>
    <w:qFormat/>
    <w:rsid w:val="00480CB8"/>
    <w:rPr>
      <w:b/>
      <w:bCs/>
      <w:smallCaps/>
      <w:spacing w:val="5"/>
    </w:rPr>
  </w:style>
  <w:style w:type="paragraph" w:styleId="TOCHeading">
    <w:name w:val="TOC Heading"/>
    <w:basedOn w:val="Heading1"/>
    <w:next w:val="Normal"/>
    <w:uiPriority w:val="39"/>
    <w:semiHidden/>
    <w:unhideWhenUsed/>
    <w:qFormat/>
    <w:rsid w:val="00480CB8"/>
    <w:pPr>
      <w:outlineLvl w:val="9"/>
    </w:pPr>
  </w:style>
  <w:style w:type="paragraph" w:styleId="Header">
    <w:name w:val="header"/>
    <w:basedOn w:val="Normal"/>
    <w:link w:val="HeaderChar"/>
    <w:uiPriority w:val="99"/>
    <w:unhideWhenUsed/>
    <w:rsid w:val="00480CB8"/>
    <w:pPr>
      <w:tabs>
        <w:tab w:val="center" w:pos="4680"/>
        <w:tab w:val="right" w:pos="9360"/>
      </w:tabs>
      <w:spacing w:line="240" w:lineRule="auto"/>
    </w:pPr>
  </w:style>
  <w:style w:type="character" w:customStyle="1" w:styleId="HeaderChar">
    <w:name w:val="Header Char"/>
    <w:basedOn w:val="DefaultParagraphFont"/>
    <w:link w:val="Header"/>
    <w:uiPriority w:val="99"/>
    <w:rsid w:val="00480CB8"/>
  </w:style>
  <w:style w:type="paragraph" w:styleId="Footer">
    <w:name w:val="footer"/>
    <w:basedOn w:val="Normal"/>
    <w:link w:val="FooterChar"/>
    <w:uiPriority w:val="99"/>
    <w:unhideWhenUsed/>
    <w:rsid w:val="00480CB8"/>
    <w:pPr>
      <w:tabs>
        <w:tab w:val="center" w:pos="4680"/>
        <w:tab w:val="right" w:pos="9360"/>
      </w:tabs>
      <w:spacing w:line="240" w:lineRule="auto"/>
    </w:pPr>
  </w:style>
  <w:style w:type="character" w:customStyle="1" w:styleId="FooterChar">
    <w:name w:val="Footer Char"/>
    <w:basedOn w:val="DefaultParagraphFont"/>
    <w:link w:val="Footer"/>
    <w:uiPriority w:val="99"/>
    <w:rsid w:val="00480CB8"/>
  </w:style>
  <w:style w:type="paragraph" w:styleId="BalloonText">
    <w:name w:val="Balloon Text"/>
    <w:basedOn w:val="Normal"/>
    <w:link w:val="BalloonTextChar"/>
    <w:uiPriority w:val="99"/>
    <w:semiHidden/>
    <w:unhideWhenUsed/>
    <w:rsid w:val="00480C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CB8"/>
    <w:rPr>
      <w:rFonts w:ascii="Tahoma" w:hAnsi="Tahoma" w:cs="Tahoma"/>
      <w:sz w:val="16"/>
      <w:szCs w:val="16"/>
    </w:rPr>
  </w:style>
  <w:style w:type="character" w:customStyle="1" w:styleId="A01">
    <w:name w:val="A0+1"/>
    <w:uiPriority w:val="99"/>
    <w:rsid w:val="00480CB8"/>
    <w:rPr>
      <w:color w:val="000000"/>
      <w:sz w:val="18"/>
      <w:szCs w:val="18"/>
    </w:rPr>
  </w:style>
  <w:style w:type="character" w:customStyle="1" w:styleId="A4">
    <w:name w:val="A4"/>
    <w:uiPriority w:val="99"/>
    <w:rsid w:val="00480CB8"/>
    <w:rPr>
      <w:rFonts w:cs="Myriad Pro"/>
      <w:color w:val="000000"/>
      <w:sz w:val="20"/>
      <w:szCs w:val="20"/>
    </w:rPr>
  </w:style>
  <w:style w:type="character" w:customStyle="1" w:styleId="A3">
    <w:name w:val="A3"/>
    <w:uiPriority w:val="99"/>
    <w:rsid w:val="00480CB8"/>
    <w:rPr>
      <w:rFonts w:cs="Myriad Pro"/>
      <w:color w:val="000000"/>
      <w:sz w:val="20"/>
      <w:szCs w:val="20"/>
    </w:rPr>
  </w:style>
  <w:style w:type="character" w:styleId="Hyperlink">
    <w:name w:val="Hyperlink"/>
    <w:uiPriority w:val="99"/>
    <w:unhideWhenUsed/>
    <w:rsid w:val="00480CB8"/>
    <w:rPr>
      <w:color w:val="0000FF"/>
      <w:u w:val="single"/>
    </w:rPr>
  </w:style>
  <w:style w:type="character" w:styleId="FootnoteReference">
    <w:name w:val="footnote reference"/>
    <w:basedOn w:val="DefaultParagraphFont"/>
    <w:uiPriority w:val="99"/>
    <w:semiHidden/>
    <w:unhideWhenUsed/>
    <w:rsid w:val="00480CB8"/>
    <w:rPr>
      <w:vertAlign w:val="superscript"/>
    </w:rPr>
  </w:style>
  <w:style w:type="paragraph" w:styleId="CommentText">
    <w:name w:val="annotation text"/>
    <w:basedOn w:val="Normal"/>
    <w:link w:val="CommentTextChar"/>
    <w:uiPriority w:val="99"/>
    <w:unhideWhenUsed/>
    <w:rsid w:val="00480CB8"/>
    <w:pPr>
      <w:spacing w:after="200" w:line="240" w:lineRule="auto"/>
    </w:pPr>
    <w:rPr>
      <w:sz w:val="20"/>
      <w:szCs w:val="20"/>
    </w:rPr>
  </w:style>
  <w:style w:type="character" w:customStyle="1" w:styleId="CommentTextChar">
    <w:name w:val="Comment Text Char"/>
    <w:basedOn w:val="DefaultParagraphFont"/>
    <w:link w:val="CommentText"/>
    <w:uiPriority w:val="99"/>
    <w:rsid w:val="00480CB8"/>
    <w:rPr>
      <w:sz w:val="20"/>
      <w:szCs w:val="20"/>
    </w:rPr>
  </w:style>
  <w:style w:type="paragraph" w:styleId="CommentSubject">
    <w:name w:val="annotation subject"/>
    <w:basedOn w:val="CommentText"/>
    <w:next w:val="CommentText"/>
    <w:link w:val="CommentSubjectChar"/>
    <w:uiPriority w:val="99"/>
    <w:semiHidden/>
    <w:unhideWhenUsed/>
    <w:rsid w:val="00480CB8"/>
    <w:rPr>
      <w:b/>
      <w:bCs/>
    </w:rPr>
  </w:style>
  <w:style w:type="character" w:customStyle="1" w:styleId="CommentSubjectChar">
    <w:name w:val="Comment Subject Char"/>
    <w:basedOn w:val="CommentTextChar"/>
    <w:link w:val="CommentSubject"/>
    <w:uiPriority w:val="99"/>
    <w:semiHidden/>
    <w:rsid w:val="00480CB8"/>
    <w:rPr>
      <w:b/>
      <w:bCs/>
      <w:sz w:val="20"/>
      <w:szCs w:val="20"/>
    </w:rPr>
  </w:style>
  <w:style w:type="paragraph" w:styleId="FootnoteText">
    <w:name w:val="footnote text"/>
    <w:basedOn w:val="Normal"/>
    <w:link w:val="FootnoteTextChar"/>
    <w:uiPriority w:val="99"/>
    <w:unhideWhenUsed/>
    <w:rsid w:val="00480CB8"/>
    <w:pPr>
      <w:spacing w:line="240" w:lineRule="auto"/>
    </w:pPr>
    <w:rPr>
      <w:sz w:val="20"/>
      <w:szCs w:val="20"/>
    </w:rPr>
  </w:style>
  <w:style w:type="character" w:customStyle="1" w:styleId="FootnoteTextChar">
    <w:name w:val="Footnote Text Char"/>
    <w:basedOn w:val="DefaultParagraphFont"/>
    <w:link w:val="FootnoteText"/>
    <w:uiPriority w:val="99"/>
    <w:rsid w:val="00480CB8"/>
    <w:rPr>
      <w:sz w:val="20"/>
      <w:szCs w:val="20"/>
    </w:rPr>
  </w:style>
  <w:style w:type="table" w:styleId="TableGrid">
    <w:name w:val="Table Grid"/>
    <w:basedOn w:val="TableNormal"/>
    <w:uiPriority w:val="59"/>
    <w:rsid w:val="00480CB8"/>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0CB8"/>
    <w:pPr>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mainintro">
    <w:name w:val="main_intro"/>
    <w:basedOn w:val="Normal"/>
    <w:rsid w:val="00480CB8"/>
    <w:pPr>
      <w:spacing w:before="100" w:beforeAutospacing="1" w:after="100" w:afterAutospacing="1" w:line="240" w:lineRule="auto"/>
    </w:pPr>
    <w:rPr>
      <w:rFonts w:ascii="Verdana" w:eastAsia="Times New Roman" w:hAnsi="Verdana" w:cs="Times New Roman"/>
      <w:color w:val="333333"/>
      <w:sz w:val="14"/>
      <w:szCs w:val="14"/>
    </w:rPr>
  </w:style>
  <w:style w:type="paragraph" w:customStyle="1" w:styleId="Pa4">
    <w:name w:val="Pa4"/>
    <w:basedOn w:val="Normal"/>
    <w:next w:val="Normal"/>
    <w:uiPriority w:val="99"/>
    <w:rsid w:val="00480CB8"/>
    <w:pPr>
      <w:widowControl w:val="0"/>
      <w:autoSpaceDE w:val="0"/>
      <w:autoSpaceDN w:val="0"/>
      <w:adjustRightInd w:val="0"/>
      <w:spacing w:line="221" w:lineRule="atLeast"/>
    </w:pPr>
    <w:rPr>
      <w:rFonts w:ascii="Myriad Pro" w:eastAsia="Times New Roman" w:hAnsi="Myriad Pro" w:cs="Times New Roman"/>
      <w:szCs w:val="24"/>
    </w:rPr>
  </w:style>
  <w:style w:type="character" w:customStyle="1" w:styleId="glossary-term">
    <w:name w:val="glossary-term"/>
    <w:basedOn w:val="DefaultParagraphFont"/>
    <w:rsid w:val="00480CB8"/>
    <w:rPr>
      <w:strike w:val="0"/>
      <w:dstrike w:val="0"/>
      <w:u w:val="none"/>
      <w:effect w:val="none"/>
    </w:rPr>
  </w:style>
  <w:style w:type="table" w:styleId="LightList-Accent1">
    <w:name w:val="Light List Accent 1"/>
    <w:basedOn w:val="TableNormal"/>
    <w:uiPriority w:val="61"/>
    <w:rsid w:val="00480CB8"/>
    <w:pPr>
      <w:spacing w:line="240" w:lineRule="auto"/>
    </w:pPr>
    <w:rPr>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480CB8"/>
    <w:pPr>
      <w:spacing w:line="240" w:lineRule="auto"/>
    </w:pPr>
    <w:rPr>
      <w:rFonts w:eastAsiaTheme="minorEastAsia"/>
      <w:sz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Pa0">
    <w:name w:val="Pa0"/>
    <w:basedOn w:val="Normal"/>
    <w:next w:val="Normal"/>
    <w:uiPriority w:val="99"/>
    <w:rsid w:val="00480CB8"/>
    <w:pPr>
      <w:autoSpaceDE w:val="0"/>
      <w:autoSpaceDN w:val="0"/>
      <w:adjustRightInd w:val="0"/>
      <w:spacing w:line="201" w:lineRule="atLeast"/>
    </w:pPr>
    <w:rPr>
      <w:rFonts w:ascii="Futura Std" w:hAnsi="Futura Std"/>
      <w:szCs w:val="24"/>
    </w:rPr>
  </w:style>
  <w:style w:type="paragraph" w:customStyle="1" w:styleId="Pa8">
    <w:name w:val="Pa8"/>
    <w:basedOn w:val="Normal"/>
    <w:next w:val="Normal"/>
    <w:uiPriority w:val="99"/>
    <w:rsid w:val="00480CB8"/>
    <w:pPr>
      <w:autoSpaceDE w:val="0"/>
      <w:autoSpaceDN w:val="0"/>
      <w:adjustRightInd w:val="0"/>
      <w:spacing w:line="201" w:lineRule="atLeast"/>
    </w:pPr>
    <w:rPr>
      <w:rFonts w:ascii="Futura Std" w:hAnsi="Futura Std"/>
      <w:szCs w:val="24"/>
    </w:rPr>
  </w:style>
  <w:style w:type="character" w:customStyle="1" w:styleId="A8">
    <w:name w:val="A8"/>
    <w:uiPriority w:val="99"/>
    <w:rsid w:val="00480CB8"/>
    <w:rPr>
      <w:rFonts w:cs="Futura Std"/>
      <w:color w:val="221E1F"/>
      <w:sz w:val="20"/>
      <w:szCs w:val="20"/>
    </w:rPr>
  </w:style>
  <w:style w:type="paragraph" w:customStyle="1" w:styleId="Pa115">
    <w:name w:val="Pa115"/>
    <w:basedOn w:val="Normal"/>
    <w:next w:val="Normal"/>
    <w:uiPriority w:val="99"/>
    <w:rsid w:val="00480CB8"/>
    <w:pPr>
      <w:autoSpaceDE w:val="0"/>
      <w:autoSpaceDN w:val="0"/>
      <w:adjustRightInd w:val="0"/>
      <w:spacing w:line="281" w:lineRule="atLeast"/>
    </w:pPr>
    <w:rPr>
      <w:rFonts w:ascii="Arial" w:hAnsi="Arial" w:cs="Arial"/>
      <w:szCs w:val="24"/>
    </w:rPr>
  </w:style>
  <w:style w:type="paragraph" w:customStyle="1" w:styleId="Pa5">
    <w:name w:val="Pa5"/>
    <w:basedOn w:val="Normal"/>
    <w:next w:val="Normal"/>
    <w:uiPriority w:val="99"/>
    <w:rsid w:val="00480CB8"/>
    <w:pPr>
      <w:autoSpaceDE w:val="0"/>
      <w:autoSpaceDN w:val="0"/>
      <w:adjustRightInd w:val="0"/>
      <w:spacing w:line="221" w:lineRule="atLeast"/>
    </w:pPr>
    <w:rPr>
      <w:rFonts w:ascii="Arial" w:hAnsi="Arial" w:cs="Arial"/>
      <w:szCs w:val="24"/>
    </w:rPr>
  </w:style>
  <w:style w:type="paragraph" w:customStyle="1" w:styleId="Pa67">
    <w:name w:val="Pa67"/>
    <w:basedOn w:val="Normal"/>
    <w:next w:val="Normal"/>
    <w:uiPriority w:val="99"/>
    <w:rsid w:val="00480CB8"/>
    <w:pPr>
      <w:autoSpaceDE w:val="0"/>
      <w:autoSpaceDN w:val="0"/>
      <w:adjustRightInd w:val="0"/>
      <w:spacing w:line="221" w:lineRule="atLeast"/>
    </w:pPr>
    <w:rPr>
      <w:rFonts w:ascii="Arial" w:hAnsi="Arial" w:cs="Arial"/>
      <w:szCs w:val="24"/>
    </w:rPr>
  </w:style>
  <w:style w:type="paragraph" w:styleId="BodyText">
    <w:name w:val="Body Text"/>
    <w:basedOn w:val="Normal"/>
    <w:link w:val="BodyTextChar"/>
    <w:rsid w:val="00480CB8"/>
    <w:pPr>
      <w:spacing w:before="60" w:after="120" w:line="240" w:lineRule="auto"/>
      <w:ind w:left="576"/>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rsid w:val="00480CB8"/>
    <w:rPr>
      <w:rFonts w:ascii="Times New Roman" w:eastAsia="Times New Roman" w:hAnsi="Times New Roman" w:cs="Times New Roman"/>
      <w:szCs w:val="24"/>
    </w:rPr>
  </w:style>
  <w:style w:type="paragraph" w:customStyle="1" w:styleId="InfoBlueChar">
    <w:name w:val="InfoBlue Char"/>
    <w:basedOn w:val="Normal"/>
    <w:next w:val="BodyText"/>
    <w:rsid w:val="00480CB8"/>
    <w:pPr>
      <w:keepLines/>
      <w:spacing w:after="120" w:line="240" w:lineRule="atLeast"/>
      <w:ind w:left="576"/>
      <w:jc w:val="both"/>
    </w:pPr>
    <w:rPr>
      <w:rFonts w:ascii="Times New Roman" w:eastAsia="Times New Roman" w:hAnsi="Times New Roman" w:cs="Times New Roman"/>
      <w:i/>
      <w:color w:val="0000FF"/>
      <w:szCs w:val="20"/>
    </w:rPr>
  </w:style>
  <w:style w:type="paragraph" w:customStyle="1" w:styleId="InfoBlue">
    <w:name w:val="InfoBlue"/>
    <w:basedOn w:val="Normal"/>
    <w:next w:val="BodyText"/>
    <w:rsid w:val="00480CB8"/>
    <w:pPr>
      <w:widowControl w:val="0"/>
      <w:spacing w:after="120" w:line="240" w:lineRule="atLeast"/>
      <w:ind w:left="576"/>
      <w:jc w:val="both"/>
    </w:pPr>
    <w:rPr>
      <w:rFonts w:ascii="Times New Roman" w:eastAsia="Times New Roman" w:hAnsi="Times New Roman" w:cs="Times New Roman"/>
      <w:i/>
      <w:color w:val="0000FF"/>
      <w:szCs w:val="20"/>
    </w:rPr>
  </w:style>
  <w:style w:type="character" w:customStyle="1" w:styleId="A5">
    <w:name w:val="A5"/>
    <w:uiPriority w:val="99"/>
    <w:rsid w:val="00480CB8"/>
    <w:rPr>
      <w:rFonts w:cs="Chianti BT"/>
      <w:color w:val="221E1F"/>
      <w:sz w:val="20"/>
      <w:szCs w:val="20"/>
      <w:u w:val="single"/>
    </w:rPr>
  </w:style>
  <w:style w:type="paragraph" w:customStyle="1" w:styleId="Pa3">
    <w:name w:val="Pa3"/>
    <w:basedOn w:val="Normal"/>
    <w:next w:val="Normal"/>
    <w:uiPriority w:val="99"/>
    <w:rsid w:val="00480CB8"/>
    <w:pPr>
      <w:autoSpaceDE w:val="0"/>
      <w:autoSpaceDN w:val="0"/>
      <w:adjustRightInd w:val="0"/>
      <w:spacing w:line="201" w:lineRule="atLeast"/>
    </w:pPr>
    <w:rPr>
      <w:rFonts w:ascii="Chianti BT" w:hAnsi="Chianti BT"/>
      <w:szCs w:val="24"/>
    </w:rPr>
  </w:style>
  <w:style w:type="paragraph" w:customStyle="1" w:styleId="Pa17">
    <w:name w:val="Pa17"/>
    <w:basedOn w:val="Normal"/>
    <w:next w:val="Normal"/>
    <w:uiPriority w:val="99"/>
    <w:rsid w:val="00480CB8"/>
    <w:pPr>
      <w:autoSpaceDE w:val="0"/>
      <w:autoSpaceDN w:val="0"/>
      <w:adjustRightInd w:val="0"/>
      <w:spacing w:line="221" w:lineRule="atLeast"/>
    </w:pPr>
    <w:rPr>
      <w:rFonts w:ascii="Myriad Pro" w:hAnsi="Myriad Pro"/>
      <w:szCs w:val="24"/>
    </w:rPr>
  </w:style>
  <w:style w:type="paragraph" w:customStyle="1" w:styleId="CATBullets1">
    <w:name w:val="CAT Bullets 1"/>
    <w:basedOn w:val="Normal"/>
    <w:rsid w:val="00480CB8"/>
    <w:pPr>
      <w:numPr>
        <w:numId w:val="2"/>
      </w:numPr>
      <w:spacing w:after="240" w:line="240" w:lineRule="auto"/>
      <w:contextualSpacing/>
    </w:pPr>
    <w:rPr>
      <w:rFonts w:ascii="Times New Roman" w:eastAsia="Times New Roman" w:hAnsi="Times New Roman" w:cs="Times New Roman"/>
      <w:szCs w:val="24"/>
    </w:rPr>
  </w:style>
  <w:style w:type="table" w:styleId="MediumShading1-Accent1">
    <w:name w:val="Medium Shading 1 Accent 1"/>
    <w:basedOn w:val="TableNormal"/>
    <w:uiPriority w:val="63"/>
    <w:rsid w:val="00480CB8"/>
    <w:pPr>
      <w:spacing w:line="240" w:lineRule="auto"/>
    </w:pPr>
    <w:rPr>
      <w:sz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480CB8"/>
    <w:pPr>
      <w:autoSpaceDE w:val="0"/>
      <w:autoSpaceDN w:val="0"/>
      <w:adjustRightInd w:val="0"/>
      <w:spacing w:line="240" w:lineRule="auto"/>
    </w:pPr>
    <w:rPr>
      <w:rFonts w:ascii="Calibri" w:hAnsi="Calibri" w:cs="Calibri"/>
      <w:color w:val="000000"/>
      <w:szCs w:val="24"/>
    </w:rPr>
  </w:style>
  <w:style w:type="paragraph" w:customStyle="1" w:styleId="Pa29">
    <w:name w:val="Pa29"/>
    <w:basedOn w:val="Normal"/>
    <w:next w:val="Normal"/>
    <w:uiPriority w:val="99"/>
    <w:rsid w:val="00480CB8"/>
    <w:pPr>
      <w:autoSpaceDE w:val="0"/>
      <w:autoSpaceDN w:val="0"/>
      <w:adjustRightInd w:val="0"/>
      <w:spacing w:line="221" w:lineRule="atLeast"/>
    </w:pPr>
    <w:rPr>
      <w:rFonts w:ascii="Chianti BT" w:hAnsi="Chianti BT"/>
      <w:szCs w:val="24"/>
    </w:rPr>
  </w:style>
  <w:style w:type="character" w:styleId="FollowedHyperlink">
    <w:name w:val="FollowedHyperlink"/>
    <w:basedOn w:val="DefaultParagraphFont"/>
    <w:uiPriority w:val="99"/>
    <w:semiHidden/>
    <w:unhideWhenUsed/>
    <w:rsid w:val="00480CB8"/>
    <w:rPr>
      <w:color w:val="800080" w:themeColor="followedHyperlink"/>
      <w:u w:val="single"/>
    </w:rPr>
  </w:style>
  <w:style w:type="character" w:styleId="CommentReference">
    <w:name w:val="annotation reference"/>
    <w:basedOn w:val="DefaultParagraphFont"/>
    <w:semiHidden/>
    <w:unhideWhenUsed/>
    <w:rsid w:val="00480CB8"/>
    <w:rPr>
      <w:sz w:val="16"/>
      <w:szCs w:val="16"/>
    </w:rPr>
  </w:style>
  <w:style w:type="numbering" w:customStyle="1" w:styleId="NoList1">
    <w:name w:val="No List1"/>
    <w:next w:val="NoList"/>
    <w:uiPriority w:val="99"/>
    <w:semiHidden/>
    <w:unhideWhenUsed/>
    <w:rsid w:val="00480CB8"/>
  </w:style>
  <w:style w:type="character" w:styleId="PageNumber">
    <w:name w:val="page number"/>
    <w:basedOn w:val="DefaultParagraphFont"/>
    <w:rsid w:val="00480CB8"/>
  </w:style>
  <w:style w:type="paragraph" w:styleId="TOC1">
    <w:name w:val="toc 1"/>
    <w:basedOn w:val="Normal"/>
    <w:next w:val="Normal"/>
    <w:autoRedefine/>
    <w:uiPriority w:val="39"/>
    <w:unhideWhenUsed/>
    <w:rsid w:val="00480CB8"/>
    <w:pPr>
      <w:spacing w:after="100" w:line="240" w:lineRule="auto"/>
      <w:ind w:firstLine="360"/>
    </w:pPr>
    <w:rPr>
      <w:rFonts w:ascii="Calibri" w:eastAsia="Times New Roman" w:hAnsi="Calibri" w:cs="Times New Roman"/>
      <w:sz w:val="22"/>
    </w:rPr>
  </w:style>
  <w:style w:type="paragraph" w:styleId="TOC2">
    <w:name w:val="toc 2"/>
    <w:basedOn w:val="Normal"/>
    <w:next w:val="Normal"/>
    <w:autoRedefine/>
    <w:uiPriority w:val="39"/>
    <w:unhideWhenUsed/>
    <w:rsid w:val="00480CB8"/>
    <w:pPr>
      <w:spacing w:after="100" w:line="240" w:lineRule="auto"/>
      <w:ind w:left="220" w:firstLine="360"/>
    </w:pPr>
    <w:rPr>
      <w:rFonts w:ascii="Calibri" w:eastAsia="Times New Roman" w:hAnsi="Calibri" w:cs="Times New Roman"/>
      <w:sz w:val="22"/>
    </w:rPr>
  </w:style>
  <w:style w:type="table" w:styleId="MediumShading1-Accent3">
    <w:name w:val="Medium Shading 1 Accent 3"/>
    <w:basedOn w:val="TableNormal"/>
    <w:uiPriority w:val="63"/>
    <w:rsid w:val="00480CB8"/>
    <w:pPr>
      <w:spacing w:line="240" w:lineRule="auto"/>
    </w:pPr>
    <w:rPr>
      <w:rFonts w:ascii="Calibri" w:eastAsia="Times New Roman" w:hAnsi="Calibri"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PlainTextChar">
    <w:name w:val="Plain Text Char"/>
    <w:basedOn w:val="DefaultParagraphFont"/>
    <w:link w:val="PlainText"/>
    <w:uiPriority w:val="99"/>
    <w:semiHidden/>
    <w:rsid w:val="00480CB8"/>
    <w:rPr>
      <w:rFonts w:ascii="Garamond" w:eastAsia="Times New Roman" w:hAnsi="Garamond" w:cs="Times New Roman"/>
    </w:rPr>
  </w:style>
  <w:style w:type="paragraph" w:styleId="PlainText">
    <w:name w:val="Plain Text"/>
    <w:basedOn w:val="Normal"/>
    <w:link w:val="PlainTextChar"/>
    <w:uiPriority w:val="99"/>
    <w:semiHidden/>
    <w:unhideWhenUsed/>
    <w:rsid w:val="00480CB8"/>
    <w:pPr>
      <w:spacing w:line="240" w:lineRule="auto"/>
      <w:ind w:firstLine="360"/>
    </w:pPr>
    <w:rPr>
      <w:rFonts w:ascii="Garamond" w:eastAsia="Times New Roman" w:hAnsi="Garamond" w:cs="Times New Roman"/>
    </w:rPr>
  </w:style>
  <w:style w:type="character" w:customStyle="1" w:styleId="PlainTextChar1">
    <w:name w:val="Plain Text Char1"/>
    <w:basedOn w:val="DefaultParagraphFont"/>
    <w:uiPriority w:val="99"/>
    <w:semiHidden/>
    <w:rsid w:val="00480CB8"/>
    <w:rPr>
      <w:rFonts w:ascii="Consolas" w:hAnsi="Consolas" w:cs="Consolas"/>
      <w:sz w:val="21"/>
      <w:szCs w:val="21"/>
    </w:rPr>
  </w:style>
  <w:style w:type="character" w:customStyle="1" w:styleId="E-mailSignatureChar">
    <w:name w:val="E-mail Signature Char"/>
    <w:basedOn w:val="DefaultParagraphFont"/>
    <w:link w:val="E-mailSignature"/>
    <w:uiPriority w:val="99"/>
    <w:semiHidden/>
    <w:rsid w:val="00480CB8"/>
    <w:rPr>
      <w:rFonts w:ascii="Calibri" w:eastAsia="Calibri" w:hAnsi="Calibri" w:cs="Times New Roman"/>
    </w:rPr>
  </w:style>
  <w:style w:type="paragraph" w:styleId="E-mailSignature">
    <w:name w:val="E-mail Signature"/>
    <w:basedOn w:val="Normal"/>
    <w:link w:val="E-mailSignatureChar"/>
    <w:uiPriority w:val="99"/>
    <w:semiHidden/>
    <w:unhideWhenUsed/>
    <w:rsid w:val="00480CB8"/>
    <w:pPr>
      <w:spacing w:line="240" w:lineRule="auto"/>
      <w:ind w:firstLine="360"/>
    </w:pPr>
    <w:rPr>
      <w:rFonts w:ascii="Calibri" w:eastAsia="Calibri" w:hAnsi="Calibri" w:cs="Times New Roman"/>
    </w:rPr>
  </w:style>
  <w:style w:type="character" w:customStyle="1" w:styleId="E-mailSignatureChar1">
    <w:name w:val="E-mail Signature Char1"/>
    <w:basedOn w:val="DefaultParagraphFont"/>
    <w:uiPriority w:val="99"/>
    <w:semiHidden/>
    <w:rsid w:val="00480CB8"/>
  </w:style>
  <w:style w:type="paragraph" w:styleId="Revision">
    <w:name w:val="Revision"/>
    <w:hidden/>
    <w:uiPriority w:val="99"/>
    <w:semiHidden/>
    <w:rsid w:val="00480CB8"/>
    <w:pPr>
      <w:spacing w:line="240" w:lineRule="auto"/>
    </w:pPr>
    <w:rPr>
      <w:rFonts w:ascii="Calibri" w:eastAsia="Times New Roman" w:hAnsi="Calibri" w:cs="Times New Roman"/>
      <w:sz w:val="22"/>
    </w:rPr>
  </w:style>
  <w:style w:type="numbering" w:customStyle="1" w:styleId="NoList11">
    <w:name w:val="No List11"/>
    <w:next w:val="NoList"/>
    <w:uiPriority w:val="99"/>
    <w:semiHidden/>
    <w:unhideWhenUsed/>
    <w:rsid w:val="00480CB8"/>
  </w:style>
  <w:style w:type="numbering" w:customStyle="1" w:styleId="NoList111">
    <w:name w:val="No List111"/>
    <w:next w:val="NoList"/>
    <w:uiPriority w:val="99"/>
    <w:semiHidden/>
    <w:unhideWhenUsed/>
    <w:rsid w:val="00480CB8"/>
  </w:style>
  <w:style w:type="table" w:customStyle="1" w:styleId="MediumShading1-Accent31">
    <w:name w:val="Medium Shading 1 - Accent 31"/>
    <w:basedOn w:val="TableNormal"/>
    <w:next w:val="MediumShading1-Accent3"/>
    <w:uiPriority w:val="63"/>
    <w:rsid w:val="00480CB8"/>
    <w:pPr>
      <w:spacing w:line="240" w:lineRule="auto"/>
    </w:pPr>
    <w:rPr>
      <w:rFonts w:ascii="Calibri" w:eastAsia="Times New Roman" w:hAnsi="Calibri"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Calibri12">
    <w:name w:val="Calibri 12"/>
    <w:basedOn w:val="Normal"/>
    <w:rsid w:val="00480CB8"/>
    <w:pPr>
      <w:spacing w:after="120"/>
    </w:pPr>
    <w:rPr>
      <w:rFonts w:ascii="Calibri" w:hAnsi="Calibri" w:cs="Calibri"/>
      <w:szCs w:val="24"/>
    </w:rPr>
  </w:style>
  <w:style w:type="paragraph" w:styleId="TOC3">
    <w:name w:val="toc 3"/>
    <w:basedOn w:val="Normal"/>
    <w:next w:val="Normal"/>
    <w:autoRedefine/>
    <w:uiPriority w:val="39"/>
    <w:unhideWhenUsed/>
    <w:rsid w:val="00480CB8"/>
    <w:pPr>
      <w:spacing w:after="100"/>
      <w:ind w:left="480"/>
    </w:pPr>
  </w:style>
  <w:style w:type="paragraph" w:styleId="TOC4">
    <w:name w:val="toc 4"/>
    <w:basedOn w:val="Normal"/>
    <w:next w:val="Normal"/>
    <w:autoRedefine/>
    <w:uiPriority w:val="39"/>
    <w:unhideWhenUsed/>
    <w:rsid w:val="00480CB8"/>
    <w:pPr>
      <w:spacing w:after="100"/>
      <w:ind w:left="660"/>
    </w:pPr>
    <w:rPr>
      <w:rFonts w:eastAsiaTheme="minorEastAsia"/>
      <w:sz w:val="22"/>
    </w:rPr>
  </w:style>
  <w:style w:type="paragraph" w:styleId="TOC5">
    <w:name w:val="toc 5"/>
    <w:basedOn w:val="Normal"/>
    <w:next w:val="Normal"/>
    <w:autoRedefine/>
    <w:uiPriority w:val="39"/>
    <w:unhideWhenUsed/>
    <w:rsid w:val="00480CB8"/>
    <w:pPr>
      <w:spacing w:after="100"/>
      <w:ind w:left="880"/>
    </w:pPr>
    <w:rPr>
      <w:rFonts w:eastAsiaTheme="minorEastAsia"/>
      <w:sz w:val="22"/>
    </w:rPr>
  </w:style>
  <w:style w:type="paragraph" w:styleId="TOC6">
    <w:name w:val="toc 6"/>
    <w:basedOn w:val="Normal"/>
    <w:next w:val="Normal"/>
    <w:autoRedefine/>
    <w:uiPriority w:val="39"/>
    <w:unhideWhenUsed/>
    <w:rsid w:val="00480CB8"/>
    <w:pPr>
      <w:spacing w:after="100"/>
      <w:ind w:left="1100"/>
    </w:pPr>
    <w:rPr>
      <w:rFonts w:eastAsiaTheme="minorEastAsia"/>
      <w:sz w:val="22"/>
    </w:rPr>
  </w:style>
  <w:style w:type="paragraph" w:styleId="TOC7">
    <w:name w:val="toc 7"/>
    <w:basedOn w:val="Normal"/>
    <w:next w:val="Normal"/>
    <w:autoRedefine/>
    <w:uiPriority w:val="39"/>
    <w:unhideWhenUsed/>
    <w:rsid w:val="00480CB8"/>
    <w:pPr>
      <w:spacing w:after="100"/>
      <w:ind w:left="1320"/>
    </w:pPr>
    <w:rPr>
      <w:rFonts w:eastAsiaTheme="minorEastAsia"/>
      <w:sz w:val="22"/>
    </w:rPr>
  </w:style>
  <w:style w:type="paragraph" w:styleId="TOC8">
    <w:name w:val="toc 8"/>
    <w:basedOn w:val="Normal"/>
    <w:next w:val="Normal"/>
    <w:autoRedefine/>
    <w:uiPriority w:val="39"/>
    <w:unhideWhenUsed/>
    <w:rsid w:val="00480CB8"/>
    <w:pPr>
      <w:spacing w:after="100"/>
      <w:ind w:left="1540"/>
    </w:pPr>
    <w:rPr>
      <w:rFonts w:eastAsiaTheme="minorEastAsia"/>
      <w:sz w:val="22"/>
    </w:rPr>
  </w:style>
  <w:style w:type="paragraph" w:styleId="TOC9">
    <w:name w:val="toc 9"/>
    <w:basedOn w:val="Normal"/>
    <w:next w:val="Normal"/>
    <w:autoRedefine/>
    <w:uiPriority w:val="39"/>
    <w:unhideWhenUsed/>
    <w:rsid w:val="00480CB8"/>
    <w:pPr>
      <w:spacing w:after="100"/>
      <w:ind w:left="1760"/>
    </w:pPr>
    <w:rPr>
      <w:rFonts w:eastAsiaTheme="minorEastAsi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CB8"/>
  </w:style>
  <w:style w:type="paragraph" w:styleId="Heading1">
    <w:name w:val="heading 1"/>
    <w:basedOn w:val="Normal"/>
    <w:next w:val="Normal"/>
    <w:link w:val="Heading1Char"/>
    <w:uiPriority w:val="9"/>
    <w:qFormat/>
    <w:rsid w:val="00480CB8"/>
    <w:pPr>
      <w:keepNext/>
      <w:keepLines/>
      <w:spacing w:after="240"/>
      <w:jc w:val="center"/>
      <w:outlineLvl w:val="0"/>
    </w:pPr>
    <w:rPr>
      <w:rFonts w:ascii="Calibri" w:eastAsiaTheme="majorEastAsia" w:hAnsi="Calibri" w:cstheme="majorBidi"/>
      <w:b/>
      <w:bCs/>
      <w:color w:val="002060"/>
      <w:sz w:val="36"/>
      <w:szCs w:val="28"/>
    </w:rPr>
  </w:style>
  <w:style w:type="paragraph" w:styleId="Heading2">
    <w:name w:val="heading 2"/>
    <w:basedOn w:val="Normal"/>
    <w:next w:val="Normal"/>
    <w:link w:val="Heading2Char"/>
    <w:uiPriority w:val="9"/>
    <w:unhideWhenUsed/>
    <w:qFormat/>
    <w:rsid w:val="00480CB8"/>
    <w:pPr>
      <w:keepNext/>
      <w:keepLines/>
      <w:spacing w:after="120"/>
      <w:outlineLvl w:val="1"/>
    </w:pPr>
    <w:rPr>
      <w:rFonts w:ascii="Calibri" w:eastAsiaTheme="majorEastAsia" w:hAnsi="Calibri" w:cstheme="majorBidi"/>
      <w:b/>
      <w:bCs/>
      <w:color w:val="943634" w:themeColor="accent2" w:themeShade="BF"/>
      <w:sz w:val="32"/>
      <w:szCs w:val="26"/>
    </w:rPr>
  </w:style>
  <w:style w:type="paragraph" w:styleId="Heading3">
    <w:name w:val="heading 3"/>
    <w:basedOn w:val="Normal"/>
    <w:next w:val="Normal"/>
    <w:link w:val="Heading3Char"/>
    <w:uiPriority w:val="9"/>
    <w:unhideWhenUsed/>
    <w:qFormat/>
    <w:rsid w:val="00480CB8"/>
    <w:pPr>
      <w:keepNext/>
      <w:keepLines/>
      <w:spacing w:after="120"/>
      <w:outlineLvl w:val="2"/>
    </w:pPr>
    <w:rPr>
      <w:rFonts w:ascii="Calibri" w:eastAsiaTheme="majorEastAsia" w:hAnsi="Calibri" w:cstheme="majorBidi"/>
      <w:b/>
      <w:bCs/>
      <w:color w:val="1F497D" w:themeColor="text2"/>
      <w:sz w:val="28"/>
    </w:rPr>
  </w:style>
  <w:style w:type="paragraph" w:styleId="Heading4">
    <w:name w:val="heading 4"/>
    <w:basedOn w:val="Normal"/>
    <w:next w:val="Normal"/>
    <w:link w:val="Heading4Char"/>
    <w:uiPriority w:val="9"/>
    <w:unhideWhenUsed/>
    <w:qFormat/>
    <w:rsid w:val="00480CB8"/>
    <w:pPr>
      <w:keepNext/>
      <w:keepLines/>
      <w:spacing w:after="120"/>
      <w:ind w:left="360"/>
      <w:outlineLvl w:val="3"/>
    </w:pPr>
    <w:rPr>
      <w:rFonts w:ascii="Calibri" w:eastAsiaTheme="majorEastAsia" w:hAnsi="Calibri" w:cstheme="majorBidi"/>
      <w:b/>
      <w:bCs/>
      <w:iCs/>
      <w:color w:val="984806" w:themeColor="accent6" w:themeShade="80"/>
      <w:sz w:val="26"/>
      <w:szCs w:val="26"/>
    </w:rPr>
  </w:style>
  <w:style w:type="paragraph" w:styleId="Heading5">
    <w:name w:val="heading 5"/>
    <w:basedOn w:val="Normal"/>
    <w:next w:val="Normal"/>
    <w:link w:val="Heading5Char"/>
    <w:uiPriority w:val="9"/>
    <w:unhideWhenUsed/>
    <w:qFormat/>
    <w:rsid w:val="00480CB8"/>
    <w:pPr>
      <w:keepNext/>
      <w:keepLines/>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unhideWhenUsed/>
    <w:qFormat/>
    <w:rsid w:val="00480CB8"/>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unhideWhenUsed/>
    <w:qFormat/>
    <w:rsid w:val="00480CB8"/>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480CB8"/>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80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CB8"/>
    <w:rPr>
      <w:rFonts w:ascii="Calibri" w:eastAsiaTheme="majorEastAsia" w:hAnsi="Calibri" w:cstheme="majorBidi"/>
      <w:b/>
      <w:bCs/>
      <w:color w:val="002060"/>
      <w:sz w:val="36"/>
      <w:szCs w:val="28"/>
    </w:rPr>
  </w:style>
  <w:style w:type="character" w:customStyle="1" w:styleId="Heading2Char">
    <w:name w:val="Heading 2 Char"/>
    <w:basedOn w:val="DefaultParagraphFont"/>
    <w:link w:val="Heading2"/>
    <w:uiPriority w:val="9"/>
    <w:rsid w:val="00480CB8"/>
    <w:rPr>
      <w:rFonts w:ascii="Calibri" w:eastAsiaTheme="majorEastAsia" w:hAnsi="Calibri" w:cstheme="majorBidi"/>
      <w:b/>
      <w:bCs/>
      <w:color w:val="943634" w:themeColor="accent2" w:themeShade="BF"/>
      <w:sz w:val="32"/>
      <w:szCs w:val="26"/>
    </w:rPr>
  </w:style>
  <w:style w:type="character" w:customStyle="1" w:styleId="Heading3Char">
    <w:name w:val="Heading 3 Char"/>
    <w:basedOn w:val="DefaultParagraphFont"/>
    <w:link w:val="Heading3"/>
    <w:uiPriority w:val="9"/>
    <w:rsid w:val="00480CB8"/>
    <w:rPr>
      <w:rFonts w:ascii="Calibri" w:eastAsiaTheme="majorEastAsia" w:hAnsi="Calibri" w:cstheme="majorBidi"/>
      <w:b/>
      <w:bCs/>
      <w:color w:val="1F497D" w:themeColor="text2"/>
      <w:sz w:val="28"/>
    </w:rPr>
  </w:style>
  <w:style w:type="character" w:customStyle="1" w:styleId="Heading4Char">
    <w:name w:val="Heading 4 Char"/>
    <w:basedOn w:val="DefaultParagraphFont"/>
    <w:link w:val="Heading4"/>
    <w:uiPriority w:val="9"/>
    <w:rsid w:val="00480CB8"/>
    <w:rPr>
      <w:rFonts w:ascii="Calibri" w:eastAsiaTheme="majorEastAsia" w:hAnsi="Calibri" w:cstheme="majorBidi"/>
      <w:b/>
      <w:bCs/>
      <w:iCs/>
      <w:color w:val="984806" w:themeColor="accent6" w:themeShade="80"/>
      <w:sz w:val="26"/>
      <w:szCs w:val="26"/>
    </w:rPr>
  </w:style>
  <w:style w:type="paragraph" w:customStyle="1" w:styleId="Style1">
    <w:name w:val="Style1"/>
    <w:basedOn w:val="Normal"/>
    <w:link w:val="Style1Char"/>
    <w:qFormat/>
    <w:rsid w:val="00480CB8"/>
    <w:pPr>
      <w:spacing w:after="200"/>
    </w:pPr>
    <w:rPr>
      <w:rFonts w:ascii="Times New Roman" w:eastAsia="Calibri" w:hAnsi="Times New Roman" w:cs="Times New Roman"/>
      <w:sz w:val="22"/>
    </w:rPr>
  </w:style>
  <w:style w:type="character" w:customStyle="1" w:styleId="Style1Char">
    <w:name w:val="Style1 Char"/>
    <w:link w:val="Style1"/>
    <w:rsid w:val="00480CB8"/>
    <w:rPr>
      <w:rFonts w:ascii="Times New Roman" w:eastAsia="Calibri" w:hAnsi="Times New Roman" w:cs="Times New Roman"/>
      <w:sz w:val="22"/>
    </w:rPr>
  </w:style>
  <w:style w:type="character" w:customStyle="1" w:styleId="Heading5Char">
    <w:name w:val="Heading 5 Char"/>
    <w:basedOn w:val="DefaultParagraphFont"/>
    <w:link w:val="Heading5"/>
    <w:uiPriority w:val="9"/>
    <w:rsid w:val="00480CB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480CB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480CB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80CB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480CB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80CB8"/>
    <w:pPr>
      <w:spacing w:after="200" w:line="240" w:lineRule="auto"/>
    </w:pPr>
    <w:rPr>
      <w:rFonts w:eastAsiaTheme="minorEastAsia"/>
      <w:b/>
      <w:bCs/>
      <w:color w:val="4F81BD" w:themeColor="accent1"/>
      <w:sz w:val="18"/>
      <w:szCs w:val="18"/>
    </w:rPr>
  </w:style>
  <w:style w:type="paragraph" w:styleId="Title">
    <w:name w:val="Title"/>
    <w:basedOn w:val="Normal"/>
    <w:next w:val="Normal"/>
    <w:link w:val="TitleChar"/>
    <w:uiPriority w:val="10"/>
    <w:qFormat/>
    <w:rsid w:val="00480C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0CB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80CB8"/>
    <w:pPr>
      <w:numPr>
        <w:ilvl w:val="1"/>
      </w:numPr>
      <w:spacing w:after="20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480CB8"/>
    <w:rPr>
      <w:rFonts w:asciiTheme="majorHAnsi" w:eastAsiaTheme="majorEastAsia" w:hAnsiTheme="majorHAnsi" w:cstheme="majorBidi"/>
      <w:i/>
      <w:iCs/>
      <w:color w:val="4F81BD" w:themeColor="accent1"/>
      <w:spacing w:val="15"/>
      <w:szCs w:val="24"/>
    </w:rPr>
  </w:style>
  <w:style w:type="character" w:styleId="Strong">
    <w:name w:val="Strong"/>
    <w:uiPriority w:val="22"/>
    <w:qFormat/>
    <w:rsid w:val="00480CB8"/>
    <w:rPr>
      <w:b/>
      <w:bCs/>
    </w:rPr>
  </w:style>
  <w:style w:type="character" w:styleId="Emphasis">
    <w:name w:val="Emphasis"/>
    <w:basedOn w:val="DefaultParagraphFont"/>
    <w:uiPriority w:val="20"/>
    <w:qFormat/>
    <w:rsid w:val="00480CB8"/>
    <w:rPr>
      <w:i/>
      <w:iCs/>
    </w:rPr>
  </w:style>
  <w:style w:type="paragraph" w:styleId="NoSpacing">
    <w:name w:val="No Spacing"/>
    <w:link w:val="NoSpacingChar"/>
    <w:uiPriority w:val="1"/>
    <w:qFormat/>
    <w:rsid w:val="00480CB8"/>
    <w:pPr>
      <w:spacing w:line="240" w:lineRule="auto"/>
    </w:pPr>
    <w:rPr>
      <w:sz w:val="22"/>
    </w:rPr>
  </w:style>
  <w:style w:type="character" w:customStyle="1" w:styleId="NoSpacingChar">
    <w:name w:val="No Spacing Char"/>
    <w:basedOn w:val="DefaultParagraphFont"/>
    <w:link w:val="NoSpacing"/>
    <w:uiPriority w:val="1"/>
    <w:rsid w:val="00480CB8"/>
    <w:rPr>
      <w:sz w:val="22"/>
    </w:rPr>
  </w:style>
  <w:style w:type="paragraph" w:styleId="ListParagraph">
    <w:name w:val="List Paragraph"/>
    <w:basedOn w:val="Normal"/>
    <w:uiPriority w:val="34"/>
    <w:qFormat/>
    <w:rsid w:val="00480CB8"/>
    <w:pPr>
      <w:spacing w:line="240" w:lineRule="auto"/>
      <w:ind w:left="720"/>
      <w:contextualSpacing/>
    </w:pPr>
    <w:rPr>
      <w:rFonts w:ascii="Calibri" w:eastAsia="Calibri" w:hAnsi="Calibri"/>
    </w:rPr>
  </w:style>
  <w:style w:type="paragraph" w:styleId="Quote">
    <w:name w:val="Quote"/>
    <w:basedOn w:val="Normal"/>
    <w:next w:val="Normal"/>
    <w:link w:val="QuoteChar"/>
    <w:uiPriority w:val="29"/>
    <w:qFormat/>
    <w:rsid w:val="00480CB8"/>
    <w:pPr>
      <w:spacing w:after="200"/>
    </w:pPr>
    <w:rPr>
      <w:rFonts w:eastAsiaTheme="minorEastAsia"/>
      <w:i/>
      <w:iCs/>
      <w:color w:val="000000" w:themeColor="text1"/>
      <w:sz w:val="22"/>
    </w:rPr>
  </w:style>
  <w:style w:type="character" w:customStyle="1" w:styleId="QuoteChar">
    <w:name w:val="Quote Char"/>
    <w:basedOn w:val="DefaultParagraphFont"/>
    <w:link w:val="Quote"/>
    <w:uiPriority w:val="29"/>
    <w:rsid w:val="00480CB8"/>
    <w:rPr>
      <w:rFonts w:eastAsiaTheme="minorEastAsia"/>
      <w:i/>
      <w:iCs/>
      <w:color w:val="000000" w:themeColor="text1"/>
      <w:sz w:val="22"/>
    </w:rPr>
  </w:style>
  <w:style w:type="paragraph" w:styleId="IntenseQuote">
    <w:name w:val="Intense Quote"/>
    <w:basedOn w:val="Normal"/>
    <w:next w:val="Normal"/>
    <w:link w:val="IntenseQuoteChar"/>
    <w:uiPriority w:val="30"/>
    <w:qFormat/>
    <w:rsid w:val="00480CB8"/>
    <w:pPr>
      <w:pBdr>
        <w:bottom w:val="single" w:sz="4" w:space="4" w:color="4F81BD" w:themeColor="accent1"/>
      </w:pBdr>
      <w:spacing w:before="200" w:after="280"/>
      <w:ind w:left="936" w:right="936"/>
    </w:pPr>
    <w:rPr>
      <w:rFonts w:eastAsiaTheme="minorEastAsia"/>
      <w:b/>
      <w:bCs/>
      <w:i/>
      <w:iCs/>
      <w:color w:val="4F81BD" w:themeColor="accent1"/>
      <w:sz w:val="22"/>
    </w:rPr>
  </w:style>
  <w:style w:type="character" w:customStyle="1" w:styleId="IntenseQuoteChar">
    <w:name w:val="Intense Quote Char"/>
    <w:basedOn w:val="DefaultParagraphFont"/>
    <w:link w:val="IntenseQuote"/>
    <w:uiPriority w:val="30"/>
    <w:rsid w:val="00480CB8"/>
    <w:rPr>
      <w:rFonts w:eastAsiaTheme="minorEastAsia"/>
      <w:b/>
      <w:bCs/>
      <w:i/>
      <w:iCs/>
      <w:color w:val="4F81BD" w:themeColor="accent1"/>
      <w:sz w:val="22"/>
    </w:rPr>
  </w:style>
  <w:style w:type="character" w:styleId="SubtleEmphasis">
    <w:name w:val="Subtle Emphasis"/>
    <w:basedOn w:val="DefaultParagraphFont"/>
    <w:uiPriority w:val="19"/>
    <w:qFormat/>
    <w:rsid w:val="00480CB8"/>
    <w:rPr>
      <w:i/>
      <w:iCs/>
      <w:color w:val="808080" w:themeColor="text1" w:themeTint="7F"/>
    </w:rPr>
  </w:style>
  <w:style w:type="character" w:styleId="IntenseEmphasis">
    <w:name w:val="Intense Emphasis"/>
    <w:basedOn w:val="DefaultParagraphFont"/>
    <w:uiPriority w:val="21"/>
    <w:qFormat/>
    <w:rsid w:val="00480CB8"/>
    <w:rPr>
      <w:b/>
      <w:bCs/>
      <w:i/>
      <w:iCs/>
      <w:color w:val="4F81BD" w:themeColor="accent1"/>
    </w:rPr>
  </w:style>
  <w:style w:type="character" w:styleId="SubtleReference">
    <w:name w:val="Subtle Reference"/>
    <w:basedOn w:val="DefaultParagraphFont"/>
    <w:uiPriority w:val="31"/>
    <w:qFormat/>
    <w:rsid w:val="00480CB8"/>
    <w:rPr>
      <w:smallCaps/>
      <w:color w:val="C0504D" w:themeColor="accent2"/>
      <w:u w:val="single"/>
    </w:rPr>
  </w:style>
  <w:style w:type="character" w:styleId="IntenseReference">
    <w:name w:val="Intense Reference"/>
    <w:basedOn w:val="DefaultParagraphFont"/>
    <w:uiPriority w:val="32"/>
    <w:qFormat/>
    <w:rsid w:val="00480CB8"/>
    <w:rPr>
      <w:b/>
      <w:bCs/>
      <w:smallCaps/>
      <w:color w:val="C0504D" w:themeColor="accent2"/>
      <w:spacing w:val="5"/>
      <w:u w:val="single"/>
    </w:rPr>
  </w:style>
  <w:style w:type="character" w:styleId="BookTitle">
    <w:name w:val="Book Title"/>
    <w:basedOn w:val="DefaultParagraphFont"/>
    <w:uiPriority w:val="33"/>
    <w:qFormat/>
    <w:rsid w:val="00480CB8"/>
    <w:rPr>
      <w:b/>
      <w:bCs/>
      <w:smallCaps/>
      <w:spacing w:val="5"/>
    </w:rPr>
  </w:style>
  <w:style w:type="paragraph" w:styleId="TOCHeading">
    <w:name w:val="TOC Heading"/>
    <w:basedOn w:val="Heading1"/>
    <w:next w:val="Normal"/>
    <w:uiPriority w:val="39"/>
    <w:semiHidden/>
    <w:unhideWhenUsed/>
    <w:qFormat/>
    <w:rsid w:val="00480CB8"/>
    <w:pPr>
      <w:outlineLvl w:val="9"/>
    </w:pPr>
  </w:style>
  <w:style w:type="paragraph" w:styleId="Header">
    <w:name w:val="header"/>
    <w:basedOn w:val="Normal"/>
    <w:link w:val="HeaderChar"/>
    <w:uiPriority w:val="99"/>
    <w:unhideWhenUsed/>
    <w:rsid w:val="00480CB8"/>
    <w:pPr>
      <w:tabs>
        <w:tab w:val="center" w:pos="4680"/>
        <w:tab w:val="right" w:pos="9360"/>
      </w:tabs>
      <w:spacing w:line="240" w:lineRule="auto"/>
    </w:pPr>
  </w:style>
  <w:style w:type="character" w:customStyle="1" w:styleId="HeaderChar">
    <w:name w:val="Header Char"/>
    <w:basedOn w:val="DefaultParagraphFont"/>
    <w:link w:val="Header"/>
    <w:uiPriority w:val="99"/>
    <w:rsid w:val="00480CB8"/>
  </w:style>
  <w:style w:type="paragraph" w:styleId="Footer">
    <w:name w:val="footer"/>
    <w:basedOn w:val="Normal"/>
    <w:link w:val="FooterChar"/>
    <w:uiPriority w:val="99"/>
    <w:unhideWhenUsed/>
    <w:rsid w:val="00480CB8"/>
    <w:pPr>
      <w:tabs>
        <w:tab w:val="center" w:pos="4680"/>
        <w:tab w:val="right" w:pos="9360"/>
      </w:tabs>
      <w:spacing w:line="240" w:lineRule="auto"/>
    </w:pPr>
  </w:style>
  <w:style w:type="character" w:customStyle="1" w:styleId="FooterChar">
    <w:name w:val="Footer Char"/>
    <w:basedOn w:val="DefaultParagraphFont"/>
    <w:link w:val="Footer"/>
    <w:uiPriority w:val="99"/>
    <w:rsid w:val="00480CB8"/>
  </w:style>
  <w:style w:type="paragraph" w:styleId="BalloonText">
    <w:name w:val="Balloon Text"/>
    <w:basedOn w:val="Normal"/>
    <w:link w:val="BalloonTextChar"/>
    <w:uiPriority w:val="99"/>
    <w:semiHidden/>
    <w:unhideWhenUsed/>
    <w:rsid w:val="00480C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CB8"/>
    <w:rPr>
      <w:rFonts w:ascii="Tahoma" w:hAnsi="Tahoma" w:cs="Tahoma"/>
      <w:sz w:val="16"/>
      <w:szCs w:val="16"/>
    </w:rPr>
  </w:style>
  <w:style w:type="character" w:customStyle="1" w:styleId="A01">
    <w:name w:val="A0+1"/>
    <w:uiPriority w:val="99"/>
    <w:rsid w:val="00480CB8"/>
    <w:rPr>
      <w:color w:val="000000"/>
      <w:sz w:val="18"/>
      <w:szCs w:val="18"/>
    </w:rPr>
  </w:style>
  <w:style w:type="character" w:customStyle="1" w:styleId="A4">
    <w:name w:val="A4"/>
    <w:uiPriority w:val="99"/>
    <w:rsid w:val="00480CB8"/>
    <w:rPr>
      <w:rFonts w:cs="Myriad Pro"/>
      <w:color w:val="000000"/>
      <w:sz w:val="20"/>
      <w:szCs w:val="20"/>
    </w:rPr>
  </w:style>
  <w:style w:type="character" w:customStyle="1" w:styleId="A3">
    <w:name w:val="A3"/>
    <w:uiPriority w:val="99"/>
    <w:rsid w:val="00480CB8"/>
    <w:rPr>
      <w:rFonts w:cs="Myriad Pro"/>
      <w:color w:val="000000"/>
      <w:sz w:val="20"/>
      <w:szCs w:val="20"/>
    </w:rPr>
  </w:style>
  <w:style w:type="character" w:styleId="Hyperlink">
    <w:name w:val="Hyperlink"/>
    <w:uiPriority w:val="99"/>
    <w:unhideWhenUsed/>
    <w:rsid w:val="00480CB8"/>
    <w:rPr>
      <w:color w:val="0000FF"/>
      <w:u w:val="single"/>
    </w:rPr>
  </w:style>
  <w:style w:type="character" w:styleId="FootnoteReference">
    <w:name w:val="footnote reference"/>
    <w:basedOn w:val="DefaultParagraphFont"/>
    <w:uiPriority w:val="99"/>
    <w:semiHidden/>
    <w:unhideWhenUsed/>
    <w:rsid w:val="00480CB8"/>
    <w:rPr>
      <w:vertAlign w:val="superscript"/>
    </w:rPr>
  </w:style>
  <w:style w:type="paragraph" w:styleId="CommentText">
    <w:name w:val="annotation text"/>
    <w:basedOn w:val="Normal"/>
    <w:link w:val="CommentTextChar"/>
    <w:uiPriority w:val="99"/>
    <w:unhideWhenUsed/>
    <w:rsid w:val="00480CB8"/>
    <w:pPr>
      <w:spacing w:after="200" w:line="240" w:lineRule="auto"/>
    </w:pPr>
    <w:rPr>
      <w:sz w:val="20"/>
      <w:szCs w:val="20"/>
    </w:rPr>
  </w:style>
  <w:style w:type="character" w:customStyle="1" w:styleId="CommentTextChar">
    <w:name w:val="Comment Text Char"/>
    <w:basedOn w:val="DefaultParagraphFont"/>
    <w:link w:val="CommentText"/>
    <w:uiPriority w:val="99"/>
    <w:rsid w:val="00480CB8"/>
    <w:rPr>
      <w:sz w:val="20"/>
      <w:szCs w:val="20"/>
    </w:rPr>
  </w:style>
  <w:style w:type="paragraph" w:styleId="CommentSubject">
    <w:name w:val="annotation subject"/>
    <w:basedOn w:val="CommentText"/>
    <w:next w:val="CommentText"/>
    <w:link w:val="CommentSubjectChar"/>
    <w:uiPriority w:val="99"/>
    <w:semiHidden/>
    <w:unhideWhenUsed/>
    <w:rsid w:val="00480CB8"/>
    <w:rPr>
      <w:b/>
      <w:bCs/>
    </w:rPr>
  </w:style>
  <w:style w:type="character" w:customStyle="1" w:styleId="CommentSubjectChar">
    <w:name w:val="Comment Subject Char"/>
    <w:basedOn w:val="CommentTextChar"/>
    <w:link w:val="CommentSubject"/>
    <w:uiPriority w:val="99"/>
    <w:semiHidden/>
    <w:rsid w:val="00480CB8"/>
    <w:rPr>
      <w:b/>
      <w:bCs/>
      <w:sz w:val="20"/>
      <w:szCs w:val="20"/>
    </w:rPr>
  </w:style>
  <w:style w:type="paragraph" w:styleId="FootnoteText">
    <w:name w:val="footnote text"/>
    <w:basedOn w:val="Normal"/>
    <w:link w:val="FootnoteTextChar"/>
    <w:uiPriority w:val="99"/>
    <w:unhideWhenUsed/>
    <w:rsid w:val="00480CB8"/>
    <w:pPr>
      <w:spacing w:line="240" w:lineRule="auto"/>
    </w:pPr>
    <w:rPr>
      <w:sz w:val="20"/>
      <w:szCs w:val="20"/>
    </w:rPr>
  </w:style>
  <w:style w:type="character" w:customStyle="1" w:styleId="FootnoteTextChar">
    <w:name w:val="Footnote Text Char"/>
    <w:basedOn w:val="DefaultParagraphFont"/>
    <w:link w:val="FootnoteText"/>
    <w:uiPriority w:val="99"/>
    <w:rsid w:val="00480CB8"/>
    <w:rPr>
      <w:sz w:val="20"/>
      <w:szCs w:val="20"/>
    </w:rPr>
  </w:style>
  <w:style w:type="table" w:styleId="TableGrid">
    <w:name w:val="Table Grid"/>
    <w:basedOn w:val="TableNormal"/>
    <w:uiPriority w:val="59"/>
    <w:rsid w:val="00480CB8"/>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0CB8"/>
    <w:pPr>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mainintro">
    <w:name w:val="main_intro"/>
    <w:basedOn w:val="Normal"/>
    <w:rsid w:val="00480CB8"/>
    <w:pPr>
      <w:spacing w:before="100" w:beforeAutospacing="1" w:after="100" w:afterAutospacing="1" w:line="240" w:lineRule="auto"/>
    </w:pPr>
    <w:rPr>
      <w:rFonts w:ascii="Verdana" w:eastAsia="Times New Roman" w:hAnsi="Verdana" w:cs="Times New Roman"/>
      <w:color w:val="333333"/>
      <w:sz w:val="14"/>
      <w:szCs w:val="14"/>
    </w:rPr>
  </w:style>
  <w:style w:type="paragraph" w:customStyle="1" w:styleId="Pa4">
    <w:name w:val="Pa4"/>
    <w:basedOn w:val="Normal"/>
    <w:next w:val="Normal"/>
    <w:uiPriority w:val="99"/>
    <w:rsid w:val="00480CB8"/>
    <w:pPr>
      <w:widowControl w:val="0"/>
      <w:autoSpaceDE w:val="0"/>
      <w:autoSpaceDN w:val="0"/>
      <w:adjustRightInd w:val="0"/>
      <w:spacing w:line="221" w:lineRule="atLeast"/>
    </w:pPr>
    <w:rPr>
      <w:rFonts w:ascii="Myriad Pro" w:eastAsia="Times New Roman" w:hAnsi="Myriad Pro" w:cs="Times New Roman"/>
      <w:szCs w:val="24"/>
    </w:rPr>
  </w:style>
  <w:style w:type="character" w:customStyle="1" w:styleId="glossary-term">
    <w:name w:val="glossary-term"/>
    <w:basedOn w:val="DefaultParagraphFont"/>
    <w:rsid w:val="00480CB8"/>
    <w:rPr>
      <w:strike w:val="0"/>
      <w:dstrike w:val="0"/>
      <w:u w:val="none"/>
      <w:effect w:val="none"/>
    </w:rPr>
  </w:style>
  <w:style w:type="table" w:styleId="LightList-Accent1">
    <w:name w:val="Light List Accent 1"/>
    <w:basedOn w:val="TableNormal"/>
    <w:uiPriority w:val="61"/>
    <w:rsid w:val="00480CB8"/>
    <w:pPr>
      <w:spacing w:line="240" w:lineRule="auto"/>
    </w:pPr>
    <w:rPr>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480CB8"/>
    <w:pPr>
      <w:spacing w:line="240" w:lineRule="auto"/>
    </w:pPr>
    <w:rPr>
      <w:rFonts w:eastAsiaTheme="minorEastAsia"/>
      <w:sz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Pa0">
    <w:name w:val="Pa0"/>
    <w:basedOn w:val="Normal"/>
    <w:next w:val="Normal"/>
    <w:uiPriority w:val="99"/>
    <w:rsid w:val="00480CB8"/>
    <w:pPr>
      <w:autoSpaceDE w:val="0"/>
      <w:autoSpaceDN w:val="0"/>
      <w:adjustRightInd w:val="0"/>
      <w:spacing w:line="201" w:lineRule="atLeast"/>
    </w:pPr>
    <w:rPr>
      <w:rFonts w:ascii="Futura Std" w:hAnsi="Futura Std"/>
      <w:szCs w:val="24"/>
    </w:rPr>
  </w:style>
  <w:style w:type="paragraph" w:customStyle="1" w:styleId="Pa8">
    <w:name w:val="Pa8"/>
    <w:basedOn w:val="Normal"/>
    <w:next w:val="Normal"/>
    <w:uiPriority w:val="99"/>
    <w:rsid w:val="00480CB8"/>
    <w:pPr>
      <w:autoSpaceDE w:val="0"/>
      <w:autoSpaceDN w:val="0"/>
      <w:adjustRightInd w:val="0"/>
      <w:spacing w:line="201" w:lineRule="atLeast"/>
    </w:pPr>
    <w:rPr>
      <w:rFonts w:ascii="Futura Std" w:hAnsi="Futura Std"/>
      <w:szCs w:val="24"/>
    </w:rPr>
  </w:style>
  <w:style w:type="character" w:customStyle="1" w:styleId="A8">
    <w:name w:val="A8"/>
    <w:uiPriority w:val="99"/>
    <w:rsid w:val="00480CB8"/>
    <w:rPr>
      <w:rFonts w:cs="Futura Std"/>
      <w:color w:val="221E1F"/>
      <w:sz w:val="20"/>
      <w:szCs w:val="20"/>
    </w:rPr>
  </w:style>
  <w:style w:type="paragraph" w:customStyle="1" w:styleId="Pa115">
    <w:name w:val="Pa115"/>
    <w:basedOn w:val="Normal"/>
    <w:next w:val="Normal"/>
    <w:uiPriority w:val="99"/>
    <w:rsid w:val="00480CB8"/>
    <w:pPr>
      <w:autoSpaceDE w:val="0"/>
      <w:autoSpaceDN w:val="0"/>
      <w:adjustRightInd w:val="0"/>
      <w:spacing w:line="281" w:lineRule="atLeast"/>
    </w:pPr>
    <w:rPr>
      <w:rFonts w:ascii="Arial" w:hAnsi="Arial" w:cs="Arial"/>
      <w:szCs w:val="24"/>
    </w:rPr>
  </w:style>
  <w:style w:type="paragraph" w:customStyle="1" w:styleId="Pa5">
    <w:name w:val="Pa5"/>
    <w:basedOn w:val="Normal"/>
    <w:next w:val="Normal"/>
    <w:uiPriority w:val="99"/>
    <w:rsid w:val="00480CB8"/>
    <w:pPr>
      <w:autoSpaceDE w:val="0"/>
      <w:autoSpaceDN w:val="0"/>
      <w:adjustRightInd w:val="0"/>
      <w:spacing w:line="221" w:lineRule="atLeast"/>
    </w:pPr>
    <w:rPr>
      <w:rFonts w:ascii="Arial" w:hAnsi="Arial" w:cs="Arial"/>
      <w:szCs w:val="24"/>
    </w:rPr>
  </w:style>
  <w:style w:type="paragraph" w:customStyle="1" w:styleId="Pa67">
    <w:name w:val="Pa67"/>
    <w:basedOn w:val="Normal"/>
    <w:next w:val="Normal"/>
    <w:uiPriority w:val="99"/>
    <w:rsid w:val="00480CB8"/>
    <w:pPr>
      <w:autoSpaceDE w:val="0"/>
      <w:autoSpaceDN w:val="0"/>
      <w:adjustRightInd w:val="0"/>
      <w:spacing w:line="221" w:lineRule="atLeast"/>
    </w:pPr>
    <w:rPr>
      <w:rFonts w:ascii="Arial" w:hAnsi="Arial" w:cs="Arial"/>
      <w:szCs w:val="24"/>
    </w:rPr>
  </w:style>
  <w:style w:type="paragraph" w:styleId="BodyText">
    <w:name w:val="Body Text"/>
    <w:basedOn w:val="Normal"/>
    <w:link w:val="BodyTextChar"/>
    <w:rsid w:val="00480CB8"/>
    <w:pPr>
      <w:spacing w:before="60" w:after="120" w:line="240" w:lineRule="auto"/>
      <w:ind w:left="576"/>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rsid w:val="00480CB8"/>
    <w:rPr>
      <w:rFonts w:ascii="Times New Roman" w:eastAsia="Times New Roman" w:hAnsi="Times New Roman" w:cs="Times New Roman"/>
      <w:szCs w:val="24"/>
    </w:rPr>
  </w:style>
  <w:style w:type="paragraph" w:customStyle="1" w:styleId="InfoBlueChar">
    <w:name w:val="InfoBlue Char"/>
    <w:basedOn w:val="Normal"/>
    <w:next w:val="BodyText"/>
    <w:rsid w:val="00480CB8"/>
    <w:pPr>
      <w:keepLines/>
      <w:spacing w:after="120" w:line="240" w:lineRule="atLeast"/>
      <w:ind w:left="576"/>
      <w:jc w:val="both"/>
    </w:pPr>
    <w:rPr>
      <w:rFonts w:ascii="Times New Roman" w:eastAsia="Times New Roman" w:hAnsi="Times New Roman" w:cs="Times New Roman"/>
      <w:i/>
      <w:color w:val="0000FF"/>
      <w:szCs w:val="20"/>
    </w:rPr>
  </w:style>
  <w:style w:type="paragraph" w:customStyle="1" w:styleId="InfoBlue">
    <w:name w:val="InfoBlue"/>
    <w:basedOn w:val="Normal"/>
    <w:next w:val="BodyText"/>
    <w:rsid w:val="00480CB8"/>
    <w:pPr>
      <w:widowControl w:val="0"/>
      <w:spacing w:after="120" w:line="240" w:lineRule="atLeast"/>
      <w:ind w:left="576"/>
      <w:jc w:val="both"/>
    </w:pPr>
    <w:rPr>
      <w:rFonts w:ascii="Times New Roman" w:eastAsia="Times New Roman" w:hAnsi="Times New Roman" w:cs="Times New Roman"/>
      <w:i/>
      <w:color w:val="0000FF"/>
      <w:szCs w:val="20"/>
    </w:rPr>
  </w:style>
  <w:style w:type="character" w:customStyle="1" w:styleId="A5">
    <w:name w:val="A5"/>
    <w:uiPriority w:val="99"/>
    <w:rsid w:val="00480CB8"/>
    <w:rPr>
      <w:rFonts w:cs="Chianti BT"/>
      <w:color w:val="221E1F"/>
      <w:sz w:val="20"/>
      <w:szCs w:val="20"/>
      <w:u w:val="single"/>
    </w:rPr>
  </w:style>
  <w:style w:type="paragraph" w:customStyle="1" w:styleId="Pa3">
    <w:name w:val="Pa3"/>
    <w:basedOn w:val="Normal"/>
    <w:next w:val="Normal"/>
    <w:uiPriority w:val="99"/>
    <w:rsid w:val="00480CB8"/>
    <w:pPr>
      <w:autoSpaceDE w:val="0"/>
      <w:autoSpaceDN w:val="0"/>
      <w:adjustRightInd w:val="0"/>
      <w:spacing w:line="201" w:lineRule="atLeast"/>
    </w:pPr>
    <w:rPr>
      <w:rFonts w:ascii="Chianti BT" w:hAnsi="Chianti BT"/>
      <w:szCs w:val="24"/>
    </w:rPr>
  </w:style>
  <w:style w:type="paragraph" w:customStyle="1" w:styleId="Pa17">
    <w:name w:val="Pa17"/>
    <w:basedOn w:val="Normal"/>
    <w:next w:val="Normal"/>
    <w:uiPriority w:val="99"/>
    <w:rsid w:val="00480CB8"/>
    <w:pPr>
      <w:autoSpaceDE w:val="0"/>
      <w:autoSpaceDN w:val="0"/>
      <w:adjustRightInd w:val="0"/>
      <w:spacing w:line="221" w:lineRule="atLeast"/>
    </w:pPr>
    <w:rPr>
      <w:rFonts w:ascii="Myriad Pro" w:hAnsi="Myriad Pro"/>
      <w:szCs w:val="24"/>
    </w:rPr>
  </w:style>
  <w:style w:type="paragraph" w:customStyle="1" w:styleId="CATBullets1">
    <w:name w:val="CAT Bullets 1"/>
    <w:basedOn w:val="Normal"/>
    <w:rsid w:val="00480CB8"/>
    <w:pPr>
      <w:numPr>
        <w:numId w:val="2"/>
      </w:numPr>
      <w:spacing w:after="240" w:line="240" w:lineRule="auto"/>
      <w:contextualSpacing/>
    </w:pPr>
    <w:rPr>
      <w:rFonts w:ascii="Times New Roman" w:eastAsia="Times New Roman" w:hAnsi="Times New Roman" w:cs="Times New Roman"/>
      <w:szCs w:val="24"/>
    </w:rPr>
  </w:style>
  <w:style w:type="table" w:styleId="MediumShading1-Accent1">
    <w:name w:val="Medium Shading 1 Accent 1"/>
    <w:basedOn w:val="TableNormal"/>
    <w:uiPriority w:val="63"/>
    <w:rsid w:val="00480CB8"/>
    <w:pPr>
      <w:spacing w:line="240" w:lineRule="auto"/>
    </w:pPr>
    <w:rPr>
      <w:sz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480CB8"/>
    <w:pPr>
      <w:autoSpaceDE w:val="0"/>
      <w:autoSpaceDN w:val="0"/>
      <w:adjustRightInd w:val="0"/>
      <w:spacing w:line="240" w:lineRule="auto"/>
    </w:pPr>
    <w:rPr>
      <w:rFonts w:ascii="Calibri" w:hAnsi="Calibri" w:cs="Calibri"/>
      <w:color w:val="000000"/>
      <w:szCs w:val="24"/>
    </w:rPr>
  </w:style>
  <w:style w:type="paragraph" w:customStyle="1" w:styleId="Pa29">
    <w:name w:val="Pa29"/>
    <w:basedOn w:val="Normal"/>
    <w:next w:val="Normal"/>
    <w:uiPriority w:val="99"/>
    <w:rsid w:val="00480CB8"/>
    <w:pPr>
      <w:autoSpaceDE w:val="0"/>
      <w:autoSpaceDN w:val="0"/>
      <w:adjustRightInd w:val="0"/>
      <w:spacing w:line="221" w:lineRule="atLeast"/>
    </w:pPr>
    <w:rPr>
      <w:rFonts w:ascii="Chianti BT" w:hAnsi="Chianti BT"/>
      <w:szCs w:val="24"/>
    </w:rPr>
  </w:style>
  <w:style w:type="character" w:styleId="FollowedHyperlink">
    <w:name w:val="FollowedHyperlink"/>
    <w:basedOn w:val="DefaultParagraphFont"/>
    <w:uiPriority w:val="99"/>
    <w:semiHidden/>
    <w:unhideWhenUsed/>
    <w:rsid w:val="00480CB8"/>
    <w:rPr>
      <w:color w:val="800080" w:themeColor="followedHyperlink"/>
      <w:u w:val="single"/>
    </w:rPr>
  </w:style>
  <w:style w:type="character" w:styleId="CommentReference">
    <w:name w:val="annotation reference"/>
    <w:basedOn w:val="DefaultParagraphFont"/>
    <w:semiHidden/>
    <w:unhideWhenUsed/>
    <w:rsid w:val="00480CB8"/>
    <w:rPr>
      <w:sz w:val="16"/>
      <w:szCs w:val="16"/>
    </w:rPr>
  </w:style>
  <w:style w:type="numbering" w:customStyle="1" w:styleId="NoList1">
    <w:name w:val="No List1"/>
    <w:next w:val="NoList"/>
    <w:uiPriority w:val="99"/>
    <w:semiHidden/>
    <w:unhideWhenUsed/>
    <w:rsid w:val="00480CB8"/>
  </w:style>
  <w:style w:type="character" w:styleId="PageNumber">
    <w:name w:val="page number"/>
    <w:basedOn w:val="DefaultParagraphFont"/>
    <w:rsid w:val="00480CB8"/>
  </w:style>
  <w:style w:type="paragraph" w:styleId="TOC1">
    <w:name w:val="toc 1"/>
    <w:basedOn w:val="Normal"/>
    <w:next w:val="Normal"/>
    <w:autoRedefine/>
    <w:uiPriority w:val="39"/>
    <w:unhideWhenUsed/>
    <w:rsid w:val="00480CB8"/>
    <w:pPr>
      <w:spacing w:after="100" w:line="240" w:lineRule="auto"/>
      <w:ind w:firstLine="360"/>
    </w:pPr>
    <w:rPr>
      <w:rFonts w:ascii="Calibri" w:eastAsia="Times New Roman" w:hAnsi="Calibri" w:cs="Times New Roman"/>
      <w:sz w:val="22"/>
    </w:rPr>
  </w:style>
  <w:style w:type="paragraph" w:styleId="TOC2">
    <w:name w:val="toc 2"/>
    <w:basedOn w:val="Normal"/>
    <w:next w:val="Normal"/>
    <w:autoRedefine/>
    <w:uiPriority w:val="39"/>
    <w:unhideWhenUsed/>
    <w:rsid w:val="00480CB8"/>
    <w:pPr>
      <w:spacing w:after="100" w:line="240" w:lineRule="auto"/>
      <w:ind w:left="220" w:firstLine="360"/>
    </w:pPr>
    <w:rPr>
      <w:rFonts w:ascii="Calibri" w:eastAsia="Times New Roman" w:hAnsi="Calibri" w:cs="Times New Roman"/>
      <w:sz w:val="22"/>
    </w:rPr>
  </w:style>
  <w:style w:type="table" w:styleId="MediumShading1-Accent3">
    <w:name w:val="Medium Shading 1 Accent 3"/>
    <w:basedOn w:val="TableNormal"/>
    <w:uiPriority w:val="63"/>
    <w:rsid w:val="00480CB8"/>
    <w:pPr>
      <w:spacing w:line="240" w:lineRule="auto"/>
    </w:pPr>
    <w:rPr>
      <w:rFonts w:ascii="Calibri" w:eastAsia="Times New Roman" w:hAnsi="Calibri"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PlainTextChar">
    <w:name w:val="Plain Text Char"/>
    <w:basedOn w:val="DefaultParagraphFont"/>
    <w:link w:val="PlainText"/>
    <w:uiPriority w:val="99"/>
    <w:semiHidden/>
    <w:rsid w:val="00480CB8"/>
    <w:rPr>
      <w:rFonts w:ascii="Garamond" w:eastAsia="Times New Roman" w:hAnsi="Garamond" w:cs="Times New Roman"/>
    </w:rPr>
  </w:style>
  <w:style w:type="paragraph" w:styleId="PlainText">
    <w:name w:val="Plain Text"/>
    <w:basedOn w:val="Normal"/>
    <w:link w:val="PlainTextChar"/>
    <w:uiPriority w:val="99"/>
    <w:semiHidden/>
    <w:unhideWhenUsed/>
    <w:rsid w:val="00480CB8"/>
    <w:pPr>
      <w:spacing w:line="240" w:lineRule="auto"/>
      <w:ind w:firstLine="360"/>
    </w:pPr>
    <w:rPr>
      <w:rFonts w:ascii="Garamond" w:eastAsia="Times New Roman" w:hAnsi="Garamond" w:cs="Times New Roman"/>
    </w:rPr>
  </w:style>
  <w:style w:type="character" w:customStyle="1" w:styleId="PlainTextChar1">
    <w:name w:val="Plain Text Char1"/>
    <w:basedOn w:val="DefaultParagraphFont"/>
    <w:uiPriority w:val="99"/>
    <w:semiHidden/>
    <w:rsid w:val="00480CB8"/>
    <w:rPr>
      <w:rFonts w:ascii="Consolas" w:hAnsi="Consolas" w:cs="Consolas"/>
      <w:sz w:val="21"/>
      <w:szCs w:val="21"/>
    </w:rPr>
  </w:style>
  <w:style w:type="character" w:customStyle="1" w:styleId="E-mailSignatureChar">
    <w:name w:val="E-mail Signature Char"/>
    <w:basedOn w:val="DefaultParagraphFont"/>
    <w:link w:val="E-mailSignature"/>
    <w:uiPriority w:val="99"/>
    <w:semiHidden/>
    <w:rsid w:val="00480CB8"/>
    <w:rPr>
      <w:rFonts w:ascii="Calibri" w:eastAsia="Calibri" w:hAnsi="Calibri" w:cs="Times New Roman"/>
    </w:rPr>
  </w:style>
  <w:style w:type="paragraph" w:styleId="E-mailSignature">
    <w:name w:val="E-mail Signature"/>
    <w:basedOn w:val="Normal"/>
    <w:link w:val="E-mailSignatureChar"/>
    <w:uiPriority w:val="99"/>
    <w:semiHidden/>
    <w:unhideWhenUsed/>
    <w:rsid w:val="00480CB8"/>
    <w:pPr>
      <w:spacing w:line="240" w:lineRule="auto"/>
      <w:ind w:firstLine="360"/>
    </w:pPr>
    <w:rPr>
      <w:rFonts w:ascii="Calibri" w:eastAsia="Calibri" w:hAnsi="Calibri" w:cs="Times New Roman"/>
    </w:rPr>
  </w:style>
  <w:style w:type="character" w:customStyle="1" w:styleId="E-mailSignatureChar1">
    <w:name w:val="E-mail Signature Char1"/>
    <w:basedOn w:val="DefaultParagraphFont"/>
    <w:uiPriority w:val="99"/>
    <w:semiHidden/>
    <w:rsid w:val="00480CB8"/>
  </w:style>
  <w:style w:type="paragraph" w:styleId="Revision">
    <w:name w:val="Revision"/>
    <w:hidden/>
    <w:uiPriority w:val="99"/>
    <w:semiHidden/>
    <w:rsid w:val="00480CB8"/>
    <w:pPr>
      <w:spacing w:line="240" w:lineRule="auto"/>
    </w:pPr>
    <w:rPr>
      <w:rFonts w:ascii="Calibri" w:eastAsia="Times New Roman" w:hAnsi="Calibri" w:cs="Times New Roman"/>
      <w:sz w:val="22"/>
    </w:rPr>
  </w:style>
  <w:style w:type="numbering" w:customStyle="1" w:styleId="NoList11">
    <w:name w:val="No List11"/>
    <w:next w:val="NoList"/>
    <w:uiPriority w:val="99"/>
    <w:semiHidden/>
    <w:unhideWhenUsed/>
    <w:rsid w:val="00480CB8"/>
  </w:style>
  <w:style w:type="numbering" w:customStyle="1" w:styleId="NoList111">
    <w:name w:val="No List111"/>
    <w:next w:val="NoList"/>
    <w:uiPriority w:val="99"/>
    <w:semiHidden/>
    <w:unhideWhenUsed/>
    <w:rsid w:val="00480CB8"/>
  </w:style>
  <w:style w:type="table" w:customStyle="1" w:styleId="MediumShading1-Accent31">
    <w:name w:val="Medium Shading 1 - Accent 31"/>
    <w:basedOn w:val="TableNormal"/>
    <w:next w:val="MediumShading1-Accent3"/>
    <w:uiPriority w:val="63"/>
    <w:rsid w:val="00480CB8"/>
    <w:pPr>
      <w:spacing w:line="240" w:lineRule="auto"/>
    </w:pPr>
    <w:rPr>
      <w:rFonts w:ascii="Calibri" w:eastAsia="Times New Roman" w:hAnsi="Calibri"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Calibri12">
    <w:name w:val="Calibri 12"/>
    <w:basedOn w:val="Normal"/>
    <w:rsid w:val="00480CB8"/>
    <w:pPr>
      <w:spacing w:after="120"/>
    </w:pPr>
    <w:rPr>
      <w:rFonts w:ascii="Calibri" w:hAnsi="Calibri" w:cs="Calibri"/>
      <w:szCs w:val="24"/>
    </w:rPr>
  </w:style>
  <w:style w:type="paragraph" w:styleId="TOC3">
    <w:name w:val="toc 3"/>
    <w:basedOn w:val="Normal"/>
    <w:next w:val="Normal"/>
    <w:autoRedefine/>
    <w:uiPriority w:val="39"/>
    <w:unhideWhenUsed/>
    <w:rsid w:val="00480CB8"/>
    <w:pPr>
      <w:spacing w:after="100"/>
      <w:ind w:left="480"/>
    </w:pPr>
  </w:style>
  <w:style w:type="paragraph" w:styleId="TOC4">
    <w:name w:val="toc 4"/>
    <w:basedOn w:val="Normal"/>
    <w:next w:val="Normal"/>
    <w:autoRedefine/>
    <w:uiPriority w:val="39"/>
    <w:unhideWhenUsed/>
    <w:rsid w:val="00480CB8"/>
    <w:pPr>
      <w:spacing w:after="100"/>
      <w:ind w:left="660"/>
    </w:pPr>
    <w:rPr>
      <w:rFonts w:eastAsiaTheme="minorEastAsia"/>
      <w:sz w:val="22"/>
    </w:rPr>
  </w:style>
  <w:style w:type="paragraph" w:styleId="TOC5">
    <w:name w:val="toc 5"/>
    <w:basedOn w:val="Normal"/>
    <w:next w:val="Normal"/>
    <w:autoRedefine/>
    <w:uiPriority w:val="39"/>
    <w:unhideWhenUsed/>
    <w:rsid w:val="00480CB8"/>
    <w:pPr>
      <w:spacing w:after="100"/>
      <w:ind w:left="880"/>
    </w:pPr>
    <w:rPr>
      <w:rFonts w:eastAsiaTheme="minorEastAsia"/>
      <w:sz w:val="22"/>
    </w:rPr>
  </w:style>
  <w:style w:type="paragraph" w:styleId="TOC6">
    <w:name w:val="toc 6"/>
    <w:basedOn w:val="Normal"/>
    <w:next w:val="Normal"/>
    <w:autoRedefine/>
    <w:uiPriority w:val="39"/>
    <w:unhideWhenUsed/>
    <w:rsid w:val="00480CB8"/>
    <w:pPr>
      <w:spacing w:after="100"/>
      <w:ind w:left="1100"/>
    </w:pPr>
    <w:rPr>
      <w:rFonts w:eastAsiaTheme="minorEastAsia"/>
      <w:sz w:val="22"/>
    </w:rPr>
  </w:style>
  <w:style w:type="paragraph" w:styleId="TOC7">
    <w:name w:val="toc 7"/>
    <w:basedOn w:val="Normal"/>
    <w:next w:val="Normal"/>
    <w:autoRedefine/>
    <w:uiPriority w:val="39"/>
    <w:unhideWhenUsed/>
    <w:rsid w:val="00480CB8"/>
    <w:pPr>
      <w:spacing w:after="100"/>
      <w:ind w:left="1320"/>
    </w:pPr>
    <w:rPr>
      <w:rFonts w:eastAsiaTheme="minorEastAsia"/>
      <w:sz w:val="22"/>
    </w:rPr>
  </w:style>
  <w:style w:type="paragraph" w:styleId="TOC8">
    <w:name w:val="toc 8"/>
    <w:basedOn w:val="Normal"/>
    <w:next w:val="Normal"/>
    <w:autoRedefine/>
    <w:uiPriority w:val="39"/>
    <w:unhideWhenUsed/>
    <w:rsid w:val="00480CB8"/>
    <w:pPr>
      <w:spacing w:after="100"/>
      <w:ind w:left="1540"/>
    </w:pPr>
    <w:rPr>
      <w:rFonts w:eastAsiaTheme="minorEastAsia"/>
      <w:sz w:val="22"/>
    </w:rPr>
  </w:style>
  <w:style w:type="paragraph" w:styleId="TOC9">
    <w:name w:val="toc 9"/>
    <w:basedOn w:val="Normal"/>
    <w:next w:val="Normal"/>
    <w:autoRedefine/>
    <w:uiPriority w:val="39"/>
    <w:unhideWhenUsed/>
    <w:rsid w:val="00480CB8"/>
    <w:pPr>
      <w:spacing w:after="100"/>
      <w:ind w:left="1760"/>
    </w:pPr>
    <w:rPr>
      <w:rFonts w:eastAsia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journals.lww.com/pccmjournal/toc/2011/11001" TargetMode="External"/><Relationship Id="rId18" Type="http://schemas.openxmlformats.org/officeDocument/2006/relationships/hyperlink" Target="http://www.pubfacts.com/detail/17238822/The-prospect-of-using-alternative-medical-care-facilities-in-an-influenza-pandemic"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cphoh.org/PDFS/PDF-EmergPrep/ACS%20WORKBOOK%20TEMPLATE%20-No%20PP.pdf" TargetMode="External"/><Relationship Id="rId17" Type="http://schemas.openxmlformats.org/officeDocument/2006/relationships/hyperlink" Target="http://journal.publications.chestnet.org/issue.aspx?journalid=99&amp;issueid=930941" TargetMode="External"/><Relationship Id="rId2" Type="http://schemas.openxmlformats.org/officeDocument/2006/relationships/styles" Target="styles.xml"/><Relationship Id="rId16" Type="http://schemas.openxmlformats.org/officeDocument/2006/relationships/hyperlink" Target="http://journal.publications.chestnet.org/issue.aspx?journalid=99&amp;issueid=930941" TargetMode="External"/><Relationship Id="rId20" Type="http://schemas.openxmlformats.org/officeDocument/2006/relationships/hyperlink" Target="http://journal.publications.chestnet.org/issue.aspx?journalid=99&amp;issueid=93094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eadingageaz.org/wp-content/uploads/Bridgetts-Powerpoint.pdf" TargetMode="External"/><Relationship Id="rId5" Type="http://schemas.openxmlformats.org/officeDocument/2006/relationships/webSettings" Target="webSettings.xml"/><Relationship Id="rId15" Type="http://schemas.openxmlformats.org/officeDocument/2006/relationships/hyperlink" Target="http://journals.lww.com/pccmjournal/toc/2011/11001" TargetMode="External"/><Relationship Id="rId10" Type="http://schemas.openxmlformats.org/officeDocument/2006/relationships/hyperlink" Target="http://www.ncbi.nlm.nih.gov/books/NBK32849/" TargetMode="External"/><Relationship Id="rId19" Type="http://schemas.openxmlformats.org/officeDocument/2006/relationships/hyperlink" Target="http://journals.lww.com/pccmjournal/toc/2011/1100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he.gov/Preparedness/planning/mscc/handbook/Pages/default.aspx"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cbi.nlm.nih.gov/books/NBK327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36</Pages>
  <Words>8611</Words>
  <Characters>49089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57585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CPF Chapter 5</dc:title>
  <dc:creator>Will Artley</dc:creator>
  <cp:lastModifiedBy>CDC User</cp:lastModifiedBy>
  <cp:revision>7</cp:revision>
  <dcterms:created xsi:type="dcterms:W3CDTF">2015-03-04T15:17:00Z</dcterms:created>
  <dcterms:modified xsi:type="dcterms:W3CDTF">2015-04-14T18:04:00Z</dcterms:modified>
</cp:coreProperties>
</file>