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CD" w:rsidRPr="0058376F" w:rsidRDefault="00E175CD" w:rsidP="0058376F">
      <w:pPr>
        <w:pStyle w:val="Heading1"/>
        <w:spacing w:before="0" w:after="120"/>
        <w:rPr>
          <w:rFonts w:ascii="Calibri" w:hAnsi="Calibri"/>
          <w:sz w:val="28"/>
        </w:rPr>
      </w:pPr>
      <w:bookmarkStart w:id="0" w:name="_GoBack"/>
      <w:r w:rsidRPr="0058376F">
        <w:rPr>
          <w:rFonts w:ascii="Calibri" w:hAnsi="Calibri"/>
          <w:sz w:val="28"/>
        </w:rPr>
        <w:t>Acknowledgements</w:t>
      </w:r>
      <w:bookmarkEnd w:id="0"/>
    </w:p>
    <w:p w:rsidR="00AA45FF" w:rsidRPr="0058376F" w:rsidRDefault="00AA45FF" w:rsidP="0058376F">
      <w:pPr>
        <w:pStyle w:val="Calibri12"/>
        <w:spacing w:after="240"/>
        <w:rPr>
          <w:rFonts w:ascii="Calibri" w:hAnsi="Calibri" w:cs="Arial"/>
        </w:rPr>
      </w:pPr>
      <w:r w:rsidRPr="0058376F">
        <w:rPr>
          <w:rFonts w:ascii="Calibri" w:hAnsi="Calibri" w:cs="Arial"/>
        </w:rPr>
        <w:t xml:space="preserve">The Centers for Disease Control and Prevention (CDC) Healthcare Preparedness Activity (HPA) staff </w:t>
      </w:r>
      <w:r w:rsidRPr="0058376F">
        <w:rPr>
          <w:rFonts w:ascii="Calibri" w:hAnsi="Calibri"/>
        </w:rPr>
        <w:t xml:space="preserve">would like to thank all of the community workshop participants for their hard work and contributions to this </w:t>
      </w:r>
      <w:r w:rsidRPr="0058376F">
        <w:rPr>
          <w:rFonts w:ascii="Calibri" w:hAnsi="Calibri" w:cs="Arial"/>
        </w:rPr>
        <w:t>tool.</w:t>
      </w:r>
    </w:p>
    <w:p w:rsidR="005F1323" w:rsidRPr="001E0644" w:rsidRDefault="008464F5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 xml:space="preserve">Champaign-Urbana, </w:t>
      </w:r>
      <w:r w:rsidR="00CB22F2" w:rsidRPr="001E0644">
        <w:rPr>
          <w:rFonts w:ascii="Calibri" w:hAnsi="Calibri" w:cs="Arial"/>
          <w:sz w:val="24"/>
          <w:szCs w:val="24"/>
        </w:rPr>
        <w:t>Illinois</w:t>
      </w:r>
      <w:r w:rsidRPr="001E0644">
        <w:rPr>
          <w:rFonts w:ascii="Calibri" w:hAnsi="Calibri" w:cs="Arial"/>
          <w:sz w:val="24"/>
          <w:szCs w:val="24"/>
        </w:rPr>
        <w:t xml:space="preserve"> (2008)</w:t>
      </w:r>
    </w:p>
    <w:p w:rsidR="005F1323" w:rsidRPr="001E0644" w:rsidRDefault="00CB22F2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Winston-Salem, North Carolina</w:t>
      </w:r>
      <w:r w:rsidR="008464F5" w:rsidRPr="001E0644">
        <w:rPr>
          <w:rFonts w:ascii="Calibri" w:hAnsi="Calibri" w:cs="Arial"/>
          <w:sz w:val="24"/>
          <w:szCs w:val="24"/>
        </w:rPr>
        <w:t xml:space="preserve"> (2008)</w:t>
      </w:r>
    </w:p>
    <w:p w:rsidR="00466F27" w:rsidRPr="001E0644" w:rsidRDefault="00CB22F2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Peoria Region West, Illinois</w:t>
      </w:r>
      <w:r w:rsidR="008464F5" w:rsidRPr="001E0644">
        <w:rPr>
          <w:rFonts w:ascii="Calibri" w:hAnsi="Calibri" w:cs="Arial"/>
          <w:sz w:val="24"/>
          <w:szCs w:val="24"/>
        </w:rPr>
        <w:t xml:space="preserve"> (2008)</w:t>
      </w:r>
    </w:p>
    <w:p w:rsidR="005F1323" w:rsidRPr="001E0644" w:rsidRDefault="00CB22F2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Summit County, Ohio</w:t>
      </w:r>
      <w:r w:rsidR="008464F5" w:rsidRPr="001E0644">
        <w:rPr>
          <w:rFonts w:ascii="Calibri" w:hAnsi="Calibri" w:cs="Arial"/>
          <w:sz w:val="24"/>
          <w:szCs w:val="24"/>
        </w:rPr>
        <w:t xml:space="preserve"> (2008)</w:t>
      </w:r>
    </w:p>
    <w:p w:rsidR="005F1323" w:rsidRPr="001E0644" w:rsidRDefault="008464F5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Oregon HPP Region 2 (2010)</w:t>
      </w:r>
    </w:p>
    <w:p w:rsidR="005F1323" w:rsidRPr="001E0644" w:rsidRDefault="00CB22F2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Los Angeles County, California</w:t>
      </w:r>
      <w:r w:rsidR="008464F5" w:rsidRPr="001E0644">
        <w:rPr>
          <w:rFonts w:ascii="Calibri" w:hAnsi="Calibri" w:cs="Arial"/>
          <w:sz w:val="24"/>
          <w:szCs w:val="24"/>
        </w:rPr>
        <w:t xml:space="preserve"> (2011)</w:t>
      </w:r>
    </w:p>
    <w:p w:rsidR="005F1323" w:rsidRPr="001E0644" w:rsidRDefault="008464F5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Central Arizona Region (2011)</w:t>
      </w:r>
    </w:p>
    <w:p w:rsidR="005F1323" w:rsidRPr="001E0644" w:rsidRDefault="008464F5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>Howard County, N</w:t>
      </w:r>
      <w:r w:rsidR="00CB22F2" w:rsidRPr="001E0644">
        <w:rPr>
          <w:rFonts w:ascii="Calibri" w:hAnsi="Calibri" w:cs="Arial"/>
          <w:sz w:val="24"/>
          <w:szCs w:val="24"/>
        </w:rPr>
        <w:t>ebraska</w:t>
      </w:r>
      <w:r w:rsidRPr="001E0644">
        <w:rPr>
          <w:rFonts w:ascii="Calibri" w:hAnsi="Calibri" w:cs="Arial"/>
          <w:sz w:val="24"/>
          <w:szCs w:val="24"/>
        </w:rPr>
        <w:t xml:space="preserve"> (2013)</w:t>
      </w:r>
    </w:p>
    <w:p w:rsidR="005F1323" w:rsidRPr="001E0644" w:rsidRDefault="00CB22F2" w:rsidP="001E0644">
      <w:pPr>
        <w:pStyle w:val="ListParagraph"/>
        <w:numPr>
          <w:ilvl w:val="0"/>
          <w:numId w:val="2"/>
        </w:numPr>
        <w:spacing w:after="60"/>
        <w:contextualSpacing w:val="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 xml:space="preserve">Salt Lake City, Utah </w:t>
      </w:r>
      <w:r w:rsidR="008464F5" w:rsidRPr="001E0644">
        <w:rPr>
          <w:rFonts w:ascii="Calibri" w:hAnsi="Calibri" w:cs="Arial"/>
          <w:sz w:val="24"/>
          <w:szCs w:val="24"/>
        </w:rPr>
        <w:t>(2014)</w:t>
      </w:r>
    </w:p>
    <w:p w:rsidR="005F1323" w:rsidRPr="001E0644" w:rsidRDefault="00CB22F2" w:rsidP="001E0644">
      <w:pPr>
        <w:pStyle w:val="ListParagraph"/>
        <w:numPr>
          <w:ilvl w:val="0"/>
          <w:numId w:val="2"/>
        </w:numPr>
        <w:spacing w:after="240"/>
        <w:rPr>
          <w:rFonts w:ascii="Calibri" w:hAnsi="Calibri" w:cs="Arial"/>
          <w:sz w:val="24"/>
          <w:szCs w:val="24"/>
        </w:rPr>
      </w:pPr>
      <w:r w:rsidRPr="001E0644">
        <w:rPr>
          <w:rFonts w:ascii="Calibri" w:hAnsi="Calibri" w:cs="Arial"/>
          <w:sz w:val="24"/>
          <w:szCs w:val="24"/>
        </w:rPr>
        <w:t xml:space="preserve">Chouteau County, Montana </w:t>
      </w:r>
      <w:r w:rsidR="008464F5" w:rsidRPr="001E0644">
        <w:rPr>
          <w:rFonts w:ascii="Calibri" w:hAnsi="Calibri" w:cs="Arial"/>
          <w:sz w:val="24"/>
          <w:szCs w:val="24"/>
        </w:rPr>
        <w:t>(2015)</w:t>
      </w:r>
    </w:p>
    <w:p w:rsidR="00AA45FF" w:rsidRPr="0058376F" w:rsidRDefault="00AA45FF" w:rsidP="0058376F">
      <w:pPr>
        <w:pStyle w:val="Title1"/>
        <w:spacing w:before="0" w:beforeAutospacing="0" w:after="240" w:afterAutospacing="0" w:line="276" w:lineRule="auto"/>
        <w:rPr>
          <w:rFonts w:ascii="Calibri" w:hAnsi="Calibri" w:cs="Arial"/>
          <w:lang w:val="en"/>
        </w:rPr>
      </w:pPr>
      <w:r w:rsidRPr="0058376F">
        <w:rPr>
          <w:rFonts w:ascii="Calibri" w:hAnsi="Calibri" w:cs="Arial"/>
        </w:rPr>
        <w:t>S</w:t>
      </w:r>
      <w:r w:rsidR="00353589" w:rsidRPr="0058376F">
        <w:rPr>
          <w:rFonts w:ascii="Calibri" w:hAnsi="Calibri" w:cs="Arial"/>
        </w:rPr>
        <w:t xml:space="preserve">pecial acknowledgement goes </w:t>
      </w:r>
      <w:r w:rsidRPr="0058376F">
        <w:rPr>
          <w:rFonts w:ascii="Calibri" w:hAnsi="Calibri" w:cs="Arial"/>
        </w:rPr>
        <w:t>to subject matter experts</w:t>
      </w:r>
      <w:r w:rsidR="00353589" w:rsidRPr="0058376F">
        <w:rPr>
          <w:rFonts w:ascii="Calibri" w:hAnsi="Calibri" w:cs="Arial"/>
        </w:rPr>
        <w:t xml:space="preserve"> </w:t>
      </w:r>
      <w:r w:rsidR="00353589" w:rsidRPr="0058376F">
        <w:rPr>
          <w:rFonts w:ascii="Calibri" w:hAnsi="Calibri" w:cs="Arial"/>
          <w:b/>
        </w:rPr>
        <w:t>John Dwyer</w:t>
      </w:r>
      <w:r w:rsidR="00353589" w:rsidRPr="0058376F">
        <w:rPr>
          <w:rFonts w:ascii="Calibri" w:hAnsi="Calibri" w:cs="Arial"/>
        </w:rPr>
        <w:t>,</w:t>
      </w:r>
      <w:r w:rsidR="000C7D35">
        <w:rPr>
          <w:rFonts w:ascii="Calibri" w:hAnsi="Calibri" w:cs="Arial"/>
        </w:rPr>
        <w:t xml:space="preserve"> MPH,</w:t>
      </w:r>
      <w:r w:rsidR="00353589" w:rsidRPr="0058376F">
        <w:rPr>
          <w:rFonts w:ascii="Calibri" w:hAnsi="Calibri" w:cs="Arial"/>
        </w:rPr>
        <w:t xml:space="preserve"> E</w:t>
      </w:r>
      <w:r w:rsidR="00CB22F2" w:rsidRPr="0058376F">
        <w:rPr>
          <w:rFonts w:ascii="Calibri" w:hAnsi="Calibri" w:cs="Arial"/>
        </w:rPr>
        <w:t xml:space="preserve">mergency Management </w:t>
      </w:r>
      <w:r w:rsidR="001B6892" w:rsidRPr="0058376F">
        <w:rPr>
          <w:rFonts w:ascii="Calibri" w:hAnsi="Calibri" w:cs="Arial"/>
        </w:rPr>
        <w:t>Agency Coordinator</w:t>
      </w:r>
      <w:r w:rsidR="00CB22F2" w:rsidRPr="0058376F">
        <w:rPr>
          <w:rFonts w:ascii="Calibri" w:hAnsi="Calibri" w:cs="Arial"/>
        </w:rPr>
        <w:t xml:space="preserve">, </w:t>
      </w:r>
      <w:r w:rsidR="00353589" w:rsidRPr="0058376F">
        <w:rPr>
          <w:rFonts w:ascii="Calibri" w:hAnsi="Calibri" w:cs="Arial"/>
        </w:rPr>
        <w:t>Champaign, I</w:t>
      </w:r>
      <w:r w:rsidR="00CB22F2" w:rsidRPr="0058376F">
        <w:rPr>
          <w:rFonts w:ascii="Calibri" w:hAnsi="Calibri" w:cs="Arial"/>
        </w:rPr>
        <w:t>llinois</w:t>
      </w:r>
      <w:r w:rsidR="00353589" w:rsidRPr="0058376F">
        <w:rPr>
          <w:rFonts w:ascii="Calibri" w:hAnsi="Calibri" w:cs="Arial"/>
        </w:rPr>
        <w:t xml:space="preserve">; </w:t>
      </w:r>
      <w:r w:rsidR="00353589" w:rsidRPr="0058376F">
        <w:rPr>
          <w:rFonts w:ascii="Calibri" w:hAnsi="Calibri" w:cs="Arial"/>
          <w:b/>
        </w:rPr>
        <w:t>Kerry Kern</w:t>
      </w:r>
      <w:r w:rsidR="00CB22F2" w:rsidRPr="0058376F">
        <w:rPr>
          <w:rFonts w:ascii="Calibri" w:hAnsi="Calibri" w:cs="Arial"/>
          <w:b/>
        </w:rPr>
        <w:t>e</w:t>
      </w:r>
      <w:r w:rsidR="00353589" w:rsidRPr="0058376F">
        <w:rPr>
          <w:rFonts w:ascii="Calibri" w:hAnsi="Calibri" w:cs="Arial"/>
          <w:b/>
        </w:rPr>
        <w:t>n</w:t>
      </w:r>
      <w:r w:rsidR="00CB22F2" w:rsidRPr="0058376F">
        <w:rPr>
          <w:rFonts w:ascii="Calibri" w:hAnsi="Calibri" w:cs="Arial"/>
        </w:rPr>
        <w:t>, BSN, RN (</w:t>
      </w:r>
      <w:r w:rsidRPr="0058376F">
        <w:rPr>
          <w:rFonts w:ascii="Calibri" w:hAnsi="Calibri" w:cs="Arial"/>
        </w:rPr>
        <w:t xml:space="preserve">former </w:t>
      </w:r>
      <w:r w:rsidR="008A17A8" w:rsidRPr="0058376F">
        <w:rPr>
          <w:rFonts w:ascii="Calibri" w:hAnsi="Calibri" w:cs="Arial"/>
        </w:rPr>
        <w:t>Assistant Director of Community Health</w:t>
      </w:r>
      <w:r w:rsidRPr="0058376F">
        <w:rPr>
          <w:rFonts w:ascii="Calibri" w:hAnsi="Calibri" w:cs="Arial"/>
        </w:rPr>
        <w:t>, Summit County, O</w:t>
      </w:r>
      <w:r w:rsidR="00CB22F2" w:rsidRPr="0058376F">
        <w:rPr>
          <w:rFonts w:ascii="Calibri" w:hAnsi="Calibri" w:cs="Arial"/>
        </w:rPr>
        <w:t>hio</w:t>
      </w:r>
      <w:r w:rsidR="008464F5" w:rsidRPr="0058376F">
        <w:rPr>
          <w:rFonts w:ascii="Calibri" w:hAnsi="Calibri" w:cs="Arial"/>
        </w:rPr>
        <w:t>)</w:t>
      </w:r>
      <w:r w:rsidRPr="0058376F">
        <w:rPr>
          <w:rFonts w:ascii="Calibri" w:hAnsi="Calibri" w:cs="Arial"/>
        </w:rPr>
        <w:t>;</w:t>
      </w:r>
      <w:r w:rsidR="00353589" w:rsidRPr="0058376F">
        <w:rPr>
          <w:rFonts w:ascii="Calibri" w:hAnsi="Calibri" w:cs="Arial"/>
        </w:rPr>
        <w:t xml:space="preserve"> </w:t>
      </w:r>
      <w:r w:rsidR="00353589" w:rsidRPr="0058376F">
        <w:rPr>
          <w:rFonts w:ascii="Calibri" w:hAnsi="Calibri" w:cs="Arial"/>
          <w:b/>
        </w:rPr>
        <w:t>Umair Shah</w:t>
      </w:r>
      <w:r w:rsidR="00CB22F2" w:rsidRPr="0058376F">
        <w:rPr>
          <w:rFonts w:ascii="Calibri" w:hAnsi="Calibri" w:cs="Arial"/>
        </w:rPr>
        <w:t>, MD</w:t>
      </w:r>
      <w:r w:rsidRPr="0058376F">
        <w:rPr>
          <w:rFonts w:ascii="Calibri" w:hAnsi="Calibri" w:cs="Arial"/>
        </w:rPr>
        <w:t xml:space="preserve">, </w:t>
      </w:r>
      <w:r w:rsidR="001B6892" w:rsidRPr="0058376F">
        <w:rPr>
          <w:rFonts w:ascii="Calibri" w:hAnsi="Calibri" w:cs="Arial"/>
          <w:lang w:val="en"/>
        </w:rPr>
        <w:t xml:space="preserve">Executive Director, </w:t>
      </w:r>
      <w:r w:rsidRPr="0058376F">
        <w:rPr>
          <w:rFonts w:ascii="Calibri" w:hAnsi="Calibri" w:cs="Arial"/>
          <w:lang w:val="en"/>
        </w:rPr>
        <w:t>Harris County Public Health &amp; Envir</w:t>
      </w:r>
      <w:r w:rsidR="00CB22F2" w:rsidRPr="0058376F">
        <w:rPr>
          <w:rFonts w:ascii="Calibri" w:hAnsi="Calibri" w:cs="Arial"/>
          <w:lang w:val="en"/>
        </w:rPr>
        <w:t xml:space="preserve">onmental Services, Houston, Texas </w:t>
      </w:r>
      <w:r w:rsidRPr="0058376F">
        <w:rPr>
          <w:rFonts w:ascii="Calibri" w:hAnsi="Calibri" w:cs="Arial"/>
          <w:lang w:val="en"/>
        </w:rPr>
        <w:t>for their time and energy spent attending, listening, participating, reviewing</w:t>
      </w:r>
      <w:r w:rsidR="00CB22F2" w:rsidRPr="0058376F">
        <w:rPr>
          <w:rFonts w:ascii="Calibri" w:hAnsi="Calibri" w:cs="Arial"/>
          <w:lang w:val="en"/>
        </w:rPr>
        <w:t>,</w:t>
      </w:r>
      <w:r w:rsidRPr="0058376F">
        <w:rPr>
          <w:rFonts w:ascii="Calibri" w:hAnsi="Calibri" w:cs="Arial"/>
          <w:lang w:val="en"/>
        </w:rPr>
        <w:t xml:space="preserve"> and providing substantive feedback for this document.</w:t>
      </w:r>
    </w:p>
    <w:p w:rsidR="00AA45FF" w:rsidRPr="0058376F" w:rsidRDefault="00AA45FF" w:rsidP="0058376F">
      <w:pPr>
        <w:spacing w:after="12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 xml:space="preserve">The following </w:t>
      </w:r>
      <w:r w:rsidR="00CB22F2" w:rsidRPr="0058376F">
        <w:rPr>
          <w:rFonts w:ascii="Calibri" w:hAnsi="Calibri" w:cs="Arial"/>
          <w:sz w:val="24"/>
          <w:szCs w:val="24"/>
        </w:rPr>
        <w:t>CDC-</w:t>
      </w:r>
      <w:r w:rsidRPr="0058376F">
        <w:rPr>
          <w:rFonts w:ascii="Calibri" w:hAnsi="Calibri" w:cs="Arial"/>
          <w:sz w:val="24"/>
          <w:szCs w:val="24"/>
        </w:rPr>
        <w:t>HPA staff contributed to this tool: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Dahna Batts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Kelly Dickinson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John Donohue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Sabrina Harper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Sherline Lee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Deborah Levy, Chief, Healthcare Preparedness Activity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Jean Randolph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Amy Valderrama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Adeyelu Asekun</w:t>
      </w:r>
      <w:r w:rsidRPr="000C7D35">
        <w:rPr>
          <w:rFonts w:ascii="Calibri" w:hAnsi="Calibri" w:cs="Arial"/>
          <w:b/>
          <w:sz w:val="24"/>
          <w:szCs w:val="24"/>
        </w:rPr>
        <w:t>*</w:t>
      </w:r>
    </w:p>
    <w:p w:rsidR="008464F5" w:rsidRPr="0058376F" w:rsidRDefault="008464F5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Melissa Morrison</w:t>
      </w:r>
      <w:r w:rsidRPr="000C7D35">
        <w:rPr>
          <w:rFonts w:ascii="Calibri" w:hAnsi="Calibri" w:cs="Arial"/>
          <w:b/>
          <w:sz w:val="24"/>
          <w:szCs w:val="24"/>
        </w:rPr>
        <w:t>*</w:t>
      </w:r>
    </w:p>
    <w:p w:rsidR="008464F5" w:rsidRPr="0058376F" w:rsidRDefault="008464F5" w:rsidP="0058376F">
      <w:pPr>
        <w:spacing w:after="24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Alcia Williams</w:t>
      </w:r>
      <w:r w:rsidRPr="000C7D35">
        <w:rPr>
          <w:rFonts w:ascii="Calibri" w:hAnsi="Calibri" w:cs="Arial"/>
          <w:b/>
          <w:sz w:val="24"/>
          <w:szCs w:val="24"/>
        </w:rPr>
        <w:t>*</w:t>
      </w:r>
    </w:p>
    <w:p w:rsidR="001D3308" w:rsidRPr="0058376F" w:rsidRDefault="001D3308" w:rsidP="0058376F">
      <w:pPr>
        <w:spacing w:after="12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 xml:space="preserve">The following </w:t>
      </w:r>
      <w:r w:rsidR="00CB22F2" w:rsidRPr="0058376F">
        <w:rPr>
          <w:rFonts w:ascii="Calibri" w:hAnsi="Calibri" w:cs="Arial"/>
          <w:sz w:val="24"/>
          <w:szCs w:val="24"/>
        </w:rPr>
        <w:t>ORAU-</w:t>
      </w:r>
      <w:r w:rsidRPr="0058376F">
        <w:rPr>
          <w:rFonts w:ascii="Calibri" w:hAnsi="Calibri" w:cs="Arial"/>
          <w:sz w:val="24"/>
          <w:szCs w:val="24"/>
        </w:rPr>
        <w:t>ORISE staff contributed to this tool:</w:t>
      </w:r>
    </w:p>
    <w:p w:rsidR="000C72F6" w:rsidRPr="0058376F" w:rsidRDefault="001D3308" w:rsidP="0058376F">
      <w:pPr>
        <w:spacing w:after="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Will Artley</w:t>
      </w:r>
    </w:p>
    <w:p w:rsidR="000C72F6" w:rsidRPr="0058376F" w:rsidRDefault="00CB22F2" w:rsidP="001E0644">
      <w:pPr>
        <w:spacing w:after="240"/>
        <w:rPr>
          <w:rFonts w:ascii="Calibri" w:hAnsi="Calibri" w:cs="Arial"/>
          <w:sz w:val="24"/>
          <w:szCs w:val="24"/>
        </w:rPr>
      </w:pPr>
      <w:r w:rsidRPr="0058376F">
        <w:rPr>
          <w:rFonts w:ascii="Calibri" w:hAnsi="Calibri" w:cs="Arial"/>
          <w:sz w:val="24"/>
          <w:szCs w:val="24"/>
        </w:rPr>
        <w:t>Linda Hodges</w:t>
      </w:r>
    </w:p>
    <w:p w:rsidR="008464F5" w:rsidRPr="0058376F" w:rsidRDefault="008464F5" w:rsidP="0058376F">
      <w:pPr>
        <w:spacing w:after="0"/>
        <w:rPr>
          <w:rFonts w:ascii="Calibri" w:hAnsi="Calibri" w:cs="Arial"/>
          <w:noProof/>
          <w:sz w:val="24"/>
          <w:szCs w:val="24"/>
        </w:rPr>
      </w:pPr>
      <w:r w:rsidRPr="000C7D35">
        <w:rPr>
          <w:rFonts w:ascii="Calibri" w:hAnsi="Calibri" w:cs="Arial"/>
          <w:b/>
          <w:noProof/>
          <w:sz w:val="24"/>
          <w:szCs w:val="24"/>
        </w:rPr>
        <w:t>*</w:t>
      </w:r>
      <w:r w:rsidRPr="0058376F">
        <w:rPr>
          <w:rFonts w:ascii="Calibri" w:hAnsi="Calibri" w:cs="Arial"/>
          <w:noProof/>
          <w:sz w:val="24"/>
          <w:szCs w:val="24"/>
        </w:rPr>
        <w:t>Former HPA staff</w:t>
      </w:r>
    </w:p>
    <w:sectPr w:rsidR="008464F5" w:rsidRPr="0058376F" w:rsidSect="000C7D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F01"/>
    <w:multiLevelType w:val="hybridMultilevel"/>
    <w:tmpl w:val="AFC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A1F95"/>
    <w:multiLevelType w:val="hybridMultilevel"/>
    <w:tmpl w:val="AAB0C61A"/>
    <w:lvl w:ilvl="0" w:tplc="4AEA5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AB7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A2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E0A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E2C9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0B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E81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8A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2F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CD"/>
    <w:rsid w:val="000C72F6"/>
    <w:rsid w:val="000C7D35"/>
    <w:rsid w:val="001B6892"/>
    <w:rsid w:val="001D3308"/>
    <w:rsid w:val="001E0644"/>
    <w:rsid w:val="00222A3D"/>
    <w:rsid w:val="002F2585"/>
    <w:rsid w:val="00313C02"/>
    <w:rsid w:val="00353589"/>
    <w:rsid w:val="003D34E9"/>
    <w:rsid w:val="00466F27"/>
    <w:rsid w:val="0058376F"/>
    <w:rsid w:val="005F1323"/>
    <w:rsid w:val="008464F5"/>
    <w:rsid w:val="008A17A8"/>
    <w:rsid w:val="008B6011"/>
    <w:rsid w:val="00AA45FF"/>
    <w:rsid w:val="00C52690"/>
    <w:rsid w:val="00CB22F2"/>
    <w:rsid w:val="00E175CD"/>
    <w:rsid w:val="00F6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75C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CD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customStyle="1" w:styleId="Title1">
    <w:name w:val="Title1"/>
    <w:basedOn w:val="Normal"/>
    <w:rsid w:val="00AA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ibri12">
    <w:name w:val="Calibri 12"/>
    <w:basedOn w:val="Normal"/>
    <w:rsid w:val="00AA45FF"/>
    <w:pPr>
      <w:spacing w:after="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75C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CD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customStyle="1" w:styleId="Title1">
    <w:name w:val="Title1"/>
    <w:basedOn w:val="Normal"/>
    <w:rsid w:val="00AA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ibri12">
    <w:name w:val="Calibri 12"/>
    <w:basedOn w:val="Normal"/>
    <w:rsid w:val="00AA45FF"/>
    <w:pPr>
      <w:spacing w:after="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30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5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2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0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9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86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1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8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0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6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8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CPF Acknowledgements</dc:title>
  <dc:creator>jrandolph1</dc:creator>
  <cp:lastModifiedBy>CDC User</cp:lastModifiedBy>
  <cp:revision>4</cp:revision>
  <cp:lastPrinted>2015-03-31T19:32:00Z</cp:lastPrinted>
  <dcterms:created xsi:type="dcterms:W3CDTF">2015-03-31T22:12:00Z</dcterms:created>
  <dcterms:modified xsi:type="dcterms:W3CDTF">2015-04-14T18:02:00Z</dcterms:modified>
</cp:coreProperties>
</file>