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41" w:rsidRDefault="0068634E" w:rsidP="005A0E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CDC Health Information Innovation Consortium (CHIIC)</w:t>
      </w:r>
    </w:p>
    <w:p w:rsidR="001E3A3C" w:rsidRDefault="001D1440" w:rsidP="005A0E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February</w:t>
      </w:r>
      <w:r w:rsidR="00814EB4">
        <w:rPr>
          <w:rFonts w:ascii="Times New Roman" w:hAnsi="Times New Roman"/>
          <w:b/>
          <w:sz w:val="28"/>
          <w:szCs w:val="28"/>
        </w:rPr>
        <w:t xml:space="preserve"> Forum </w:t>
      </w:r>
      <w:r w:rsidR="001E3A3C">
        <w:rPr>
          <w:rFonts w:ascii="Times New Roman" w:hAnsi="Times New Roman"/>
          <w:b/>
          <w:sz w:val="28"/>
          <w:szCs w:val="28"/>
        </w:rPr>
        <w:t>Meeting Notes</w:t>
      </w:r>
    </w:p>
    <w:p w:rsidR="001E3A3C" w:rsidRDefault="001E3A3C" w:rsidP="005A0E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3A3C" w:rsidRDefault="002A3812" w:rsidP="005A0E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Chamblee Building 106</w:t>
      </w:r>
      <w:r w:rsidR="001E3A3C" w:rsidRPr="001E3A3C">
        <w:rPr>
          <w:rFonts w:ascii="Times New Roman" w:hAnsi="Times New Roman"/>
          <w:b/>
          <w:sz w:val="24"/>
          <w:szCs w:val="24"/>
        </w:rPr>
        <w:t>, Room 1</w:t>
      </w:r>
      <w:r w:rsidR="00711F80">
        <w:rPr>
          <w:rFonts w:ascii="Times New Roman" w:hAnsi="Times New Roman"/>
          <w:b/>
          <w:sz w:val="24"/>
          <w:szCs w:val="24"/>
        </w:rPr>
        <w:t>A</w:t>
      </w:r>
      <w:r w:rsidR="001E3A3C" w:rsidRPr="001E3A3C">
        <w:rPr>
          <w:rFonts w:ascii="Times New Roman" w:hAnsi="Times New Roman"/>
          <w:b/>
          <w:sz w:val="24"/>
          <w:szCs w:val="24"/>
        </w:rPr>
        <w:t xml:space="preserve"> </w:t>
      </w:r>
    </w:p>
    <w:p w:rsidR="001E3A3C" w:rsidRPr="001E3A3C" w:rsidRDefault="00FC23AF" w:rsidP="001E3A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February 24</w:t>
      </w:r>
      <w:r w:rsidR="001E3A3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2015</w:t>
      </w:r>
      <w:r w:rsidR="001E3A3C">
        <w:rPr>
          <w:rFonts w:ascii="Times New Roman" w:hAnsi="Times New Roman"/>
          <w:b/>
          <w:sz w:val="24"/>
          <w:szCs w:val="24"/>
        </w:rPr>
        <w:t xml:space="preserve"> </w:t>
      </w:r>
      <w:r w:rsidR="001E3A3C" w:rsidRPr="001E3A3C">
        <w:rPr>
          <w:rFonts w:ascii="Times New Roman" w:hAnsi="Times New Roman"/>
          <w:b/>
          <w:sz w:val="24"/>
          <w:szCs w:val="24"/>
        </w:rPr>
        <w:t>10:00-11:00AM</w:t>
      </w:r>
    </w:p>
    <w:p w:rsidR="005A0E41" w:rsidRPr="0068634E" w:rsidRDefault="005A0E41" w:rsidP="005A0E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307C" w:rsidRPr="0082307C" w:rsidRDefault="00B11DC5" w:rsidP="0082307C">
      <w:pPr>
        <w:spacing w:after="60" w:line="225" w:lineRule="atLeast"/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 w:rsidRPr="00B11DC5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Meeting </w:t>
      </w:r>
      <w:r w:rsidR="0082307C" w:rsidRPr="0082307C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Agenda:</w:t>
      </w:r>
    </w:p>
    <w:p w:rsidR="00EC7DBB" w:rsidRPr="00EC7DBB" w:rsidRDefault="00EC7DBB" w:rsidP="00EC7DBB">
      <w:pPr>
        <w:spacing w:line="225" w:lineRule="atLeast"/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 w:rsidRPr="00EC7DBB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1) Innovation in Surveillance - Chesley Richards - 10 minutes</w:t>
      </w:r>
    </w:p>
    <w:p w:rsidR="00EC7DBB" w:rsidRPr="00EC7DBB" w:rsidRDefault="00EC7DBB" w:rsidP="00EC7DBB">
      <w:pPr>
        <w:spacing w:line="225" w:lineRule="atLeast"/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 w:rsidRPr="00EC7DBB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2) Surveillance Strategy Innovation Project Presentations:</w:t>
      </w:r>
    </w:p>
    <w:p w:rsidR="00EC7DBB" w:rsidRPr="00EC7DBB" w:rsidRDefault="00EC7DBB" w:rsidP="00EC7DBB">
      <w:pPr>
        <w:pStyle w:val="ListParagraph"/>
        <w:numPr>
          <w:ilvl w:val="0"/>
          <w:numId w:val="12"/>
        </w:numPr>
        <w:spacing w:line="225" w:lineRule="atLeast"/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 w:rsidRPr="00EC7DBB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Synthetic Patient Dataset for the Determination of Ventilator - Associated Events in Electronic Health Records Systems - Barry Rhodes - 20 minutes</w:t>
      </w:r>
    </w:p>
    <w:p w:rsidR="00EC7DBB" w:rsidRPr="00EC7DBB" w:rsidRDefault="00EC7DBB" w:rsidP="00EC7DBB">
      <w:pPr>
        <w:pStyle w:val="ListParagraph"/>
        <w:numPr>
          <w:ilvl w:val="0"/>
          <w:numId w:val="12"/>
        </w:numPr>
        <w:spacing w:line="225" w:lineRule="atLeast"/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 w:rsidRPr="00EC7DBB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NCHHSTP Mobile Atlas (NMA) - Rob Nelson and Rishi Tarar - 20 minutes </w:t>
      </w:r>
    </w:p>
    <w:p w:rsidR="00EC7DBB" w:rsidRDefault="00EC7DBB" w:rsidP="00EC7DBB">
      <w:pPr>
        <w:spacing w:line="225" w:lineRule="atLeast"/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 w:rsidRPr="00EC7DBB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3) Discussion &amp; Suggestions - 5 minutes</w:t>
      </w:r>
    </w:p>
    <w:p w:rsidR="006B5C1F" w:rsidRPr="001E3A3C" w:rsidRDefault="006B5C1F" w:rsidP="00EC7DBB">
      <w:pPr>
        <w:spacing w:line="225" w:lineRule="atLeast"/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Attendees: </w:t>
      </w:r>
      <w:r w:rsidR="009E2CA4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 </w:t>
      </w:r>
      <w:r w:rsidR="009E2CA4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84</w:t>
      </w:r>
      <w:r w:rsidR="009B40C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people attended in person or via webinar. Participants were from </w:t>
      </w:r>
      <w:r w:rsidR="00681CD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various CDC centers</w:t>
      </w:r>
      <w:r w:rsidR="009E2CA4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and</w:t>
      </w:r>
      <w:r w:rsidR="00681CD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</w:t>
      </w:r>
      <w:r w:rsidR="00BC5D44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private companies such as, </w:t>
      </w:r>
      <w:r w:rsidR="00466325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Dare Global Innovations, </w:t>
      </w:r>
      <w:r w:rsidR="00BC5D44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CACI</w:t>
      </w:r>
      <w:r w:rsidR="00BC5D44" w:rsidRPr="00BC5D44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.com</w:t>
      </w:r>
      <w:r w:rsidR="008C0FB0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,</w:t>
      </w:r>
      <w:r w:rsidR="00BC5D44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Leidos, and B</w:t>
      </w:r>
      <w:r w:rsidR="00BC5D44" w:rsidRPr="00BC5D44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icoastalhills.com</w:t>
      </w:r>
      <w:r w:rsidR="00B2275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. </w:t>
      </w:r>
      <w:r w:rsidR="008C0FB0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CDC centers/divisions included: </w:t>
      </w:r>
      <w:r w:rsidR="00966C44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CGH OD, CSELS,</w:t>
      </w:r>
      <w:r w:rsidR="00966C44" w:rsidRPr="00966C44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</w:t>
      </w:r>
      <w:r w:rsidR="00966C44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DCHI OD, DEO, DGHA, DPDM, DRDS, ITSO, NCBDDD, </w:t>
      </w:r>
      <w:r w:rsidR="00466325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NCCDPHP, </w:t>
      </w:r>
      <w:r w:rsidR="00966C44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NCEH, NCEZID, NCHHSTP, NCHS, NCIRD, </w:t>
      </w:r>
      <w:r w:rsidR="00466325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OADP, </w:t>
      </w:r>
      <w:r w:rsidR="00711F80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OCIO, </w:t>
      </w:r>
      <w:r w:rsidR="00966C44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and ODAS</w:t>
      </w:r>
      <w:r w:rsidR="00466325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.</w:t>
      </w:r>
    </w:p>
    <w:p w:rsidR="00356666" w:rsidRDefault="00711F80" w:rsidP="003B2BCA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 w:rsidRPr="00B11DC5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Presentation</w:t>
      </w: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 - </w:t>
      </w:r>
      <w:r w:rsidR="009E2CA4" w:rsidRPr="00EC7DBB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Synthetic Patient Dataset for the Determination of Ventilator - Associated Events in Electronic Health Records Systems - Barry Rhodes</w:t>
      </w:r>
      <w:r w:rsidR="007656BB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 </w:t>
      </w:r>
    </w:p>
    <w:p w:rsidR="00ED15EC" w:rsidRPr="00ED15EC" w:rsidRDefault="00C321F6" w:rsidP="00664F6D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 w:rsidRPr="00B11DC5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Presentation</w:t>
      </w: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 - </w:t>
      </w:r>
      <w:r w:rsidRPr="00EC7DBB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NCHHSTP Mobile Atlas (NMA) - Rob Nelson and Rishi Tarar</w:t>
      </w:r>
      <w:r w:rsidR="00ED15EC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 </w:t>
      </w:r>
    </w:p>
    <w:p w:rsidR="007D430D" w:rsidRPr="00C93BE9" w:rsidRDefault="006B5C1F" w:rsidP="005A0E41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u w:val="single"/>
          <w:lang w:val="en"/>
        </w:rPr>
        <w:t>Presentation Q&amp;A</w:t>
      </w:r>
    </w:p>
    <w:p w:rsidR="000E6C4A" w:rsidRPr="00C75082" w:rsidRDefault="00922C31" w:rsidP="000E6C4A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What do we do when we’re validating EHR and the messages are not valid</w:t>
      </w:r>
      <w:r w:rsidR="000E6C4A" w:rsidRPr="00C75082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?</w:t>
      </w:r>
    </w:p>
    <w:p w:rsidR="000E6C4A" w:rsidRDefault="00922C31" w:rsidP="000E6C4A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We use two mechanisms</w:t>
      </w:r>
      <w:r w:rsidR="001E4171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for sending data to NHSN; one is a manual upload the other is use of a transport protocol. Messages that fail to validate get a message back to the sender. </w:t>
      </w:r>
    </w:p>
    <w:p w:rsidR="000E6C4A" w:rsidRPr="00CB38FF" w:rsidRDefault="001E4171" w:rsidP="000E6C4A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What vendors do you work with (Barry Rhodes presentation)</w:t>
      </w:r>
      <w:r w:rsidR="000E6C4A" w:rsidRPr="00CB38FF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?</w:t>
      </w:r>
    </w:p>
    <w:p w:rsidR="00CB38FF" w:rsidRDefault="001E4171" w:rsidP="000E6C4A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The standard players in the EHR space, HAI surveillance vendors, and third party add-ons to the EHRs that work with analysis of datasets</w:t>
      </w:r>
      <w:r w:rsidR="000E6C4A" w:rsidRPr="00C75082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.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</w:t>
      </w:r>
    </w:p>
    <w:p w:rsidR="006619A6" w:rsidRDefault="009304EF" w:rsidP="000E6C4A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 w:rsidRPr="009304EF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Can other CDC programs use GIS data</w:t>
      </w:r>
      <w:r w:rsidR="00D820A3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 </w:t>
      </w:r>
      <w:r w:rsidR="008535CB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(</w:t>
      </w:r>
      <w:r w:rsidR="008535CB" w:rsidRPr="00EC7DBB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Rob Nelson and Rishi Tarar</w:t>
      </w:r>
      <w:r w:rsidR="008535CB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)</w:t>
      </w: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?</w:t>
      </w:r>
    </w:p>
    <w:p w:rsidR="009304EF" w:rsidRDefault="0069772F" w:rsidP="000E6C4A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Yes. </w:t>
      </w:r>
      <w:r w:rsidR="00D820A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We are a part of an 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informal workgroup that work</w:t>
      </w:r>
      <w:r w:rsidR="003F15AA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s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on online interactive applications, </w:t>
      </w:r>
      <w:r w:rsidR="00D820A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and 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one of the issues we all face</w:t>
      </w:r>
      <w:r w:rsidR="00D820A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is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that we aren’t mobile</w:t>
      </w:r>
      <w:r w:rsidR="00D820A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in our programs; e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ither because of the flash technology or other reason. We’re hoping we can share what 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lastRenderedPageBreak/>
        <w:t>we</w:t>
      </w:r>
      <w:r w:rsidR="00D820A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learned </w:t>
      </w:r>
      <w:r w:rsidR="00D820A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on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this project</w:t>
      </w:r>
      <w:r w:rsidR="00D820A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, 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and maybe </w:t>
      </w:r>
      <w:r w:rsidR="00D820A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our pro</w:t>
      </w:r>
      <w:bookmarkStart w:id="0" w:name="_GoBack"/>
      <w:bookmarkEnd w:id="0"/>
      <w:r w:rsidR="00D820A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grams 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can all be mobile within the next year or so. </w:t>
      </w:r>
    </w:p>
    <w:p w:rsidR="0069772F" w:rsidRPr="003A0372" w:rsidRDefault="003A0372" w:rsidP="000E6C4A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 w:rsidRPr="003A0372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Can you share your needs assessment from the practitioner’s perspective </w:t>
      </w:r>
      <w:r w:rsidR="00006114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on </w:t>
      </w:r>
      <w:r w:rsidRPr="003A0372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their demand for </w:t>
      </w:r>
      <w:r w:rsidR="00006114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going </w:t>
      </w:r>
      <w:r w:rsidRPr="003A0372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mobile? </w:t>
      </w:r>
    </w:p>
    <w:p w:rsidR="006619A6" w:rsidRDefault="003A0372" w:rsidP="000E6C4A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We have anecdota</w:t>
      </w:r>
      <w:r w:rsidR="001C5642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l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evidence, like with emails saying this would be great with mobile. We didn’t systematically do an evaluation of that. </w:t>
      </w:r>
      <w:r w:rsidR="002D7CF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Also, we found that 20% of the people who came to our application came through mobile devices.</w:t>
      </w:r>
    </w:p>
    <w:p w:rsidR="002D7CFE" w:rsidRPr="002D7CFE" w:rsidRDefault="002D7CFE" w:rsidP="000E6C4A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 w:rsidRPr="002D7CFE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Can you share all the codes you used?</w:t>
      </w:r>
    </w:p>
    <w:p w:rsidR="00457D5E" w:rsidRDefault="002D7CFE" w:rsidP="000E6C4A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Yes, they’re may be some considerations to address.</w:t>
      </w:r>
    </w:p>
    <w:p w:rsidR="00681CDE" w:rsidRPr="007656BB" w:rsidRDefault="00681CDE" w:rsidP="00681CDE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u w:val="single"/>
          <w:lang w:val="en"/>
        </w:rPr>
      </w:pPr>
      <w:r w:rsidRPr="007656BB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u w:val="single"/>
          <w:lang w:val="en"/>
        </w:rPr>
        <w:t>Additional information</w:t>
      </w:r>
    </w:p>
    <w:p w:rsidR="00681CDE" w:rsidRDefault="00681CDE" w:rsidP="00681CDE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We invite you to share your ideas with the group on the </w:t>
      </w:r>
      <w:proofErr w:type="spellStart"/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phConnect</w:t>
      </w:r>
      <w:proofErr w:type="spellEnd"/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CHIIC Community website, </w:t>
      </w:r>
      <w:hyperlink r:id="rId8" w:history="1">
        <w:r w:rsidRPr="00F44DF4">
          <w:rPr>
            <w:rStyle w:val="Hyperlink"/>
            <w:rFonts w:ascii="Times New Roman" w:eastAsia="Times New Roman" w:hAnsi="Times New Roman"/>
            <w:spacing w:val="8"/>
            <w:sz w:val="24"/>
            <w:szCs w:val="24"/>
            <w:lang w:val="en"/>
          </w:rPr>
          <w:t>http://www.phconnect.org/group/chiic</w:t>
        </w:r>
      </w:hyperlink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. </w:t>
      </w:r>
    </w:p>
    <w:p w:rsidR="00681CDE" w:rsidRDefault="000218AC" w:rsidP="00681CDE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Check out </w:t>
      </w:r>
      <w:r w:rsidRPr="000218AC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CDC’s Surveillance Strategy Innovation awarded projects, project ideas, and results from awarded projects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for 2015</w:t>
      </w:r>
      <w:r w:rsidR="00681CD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:</w:t>
      </w:r>
    </w:p>
    <w:p w:rsidR="00681CDE" w:rsidRDefault="00985540" w:rsidP="00681CDE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hyperlink r:id="rId9" w:history="1">
        <w:r w:rsidR="000218AC" w:rsidRPr="000218AC">
          <w:rPr>
            <w:rStyle w:val="Hyperlink"/>
            <w:rFonts w:ascii="Times New Roman" w:hAnsi="Times New Roman"/>
            <w:sz w:val="24"/>
            <w:szCs w:val="24"/>
          </w:rPr>
          <w:t>http://www.phconnect.org/group/chiic/page/surveillance-innovation-projects</w:t>
        </w:r>
      </w:hyperlink>
      <w:r w:rsidR="000218AC" w:rsidRPr="000218AC">
        <w:rPr>
          <w:rFonts w:ascii="Times New Roman" w:hAnsi="Times New Roman"/>
          <w:sz w:val="24"/>
          <w:szCs w:val="24"/>
        </w:rPr>
        <w:t xml:space="preserve"> </w:t>
      </w:r>
      <w:r w:rsidR="00681CDE" w:rsidRPr="000218AC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 </w:t>
      </w:r>
    </w:p>
    <w:p w:rsidR="00112E47" w:rsidRDefault="00112E47" w:rsidP="00681CDE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Additionally, </w:t>
      </w:r>
      <w:r w:rsidRPr="00112E47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CDC was selected to participate in the HHS Entrepreneurs-in-Residence (EIR) Program. The program brings entrepreneurs from outside government to work on complex and important government challenges.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</w:t>
      </w:r>
      <w:r w:rsidR="00D7281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Click on the link below f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or more information: </w:t>
      </w:r>
    </w:p>
    <w:p w:rsidR="00112E47" w:rsidRDefault="00985540" w:rsidP="00681CDE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hyperlink r:id="rId10" w:history="1">
        <w:r w:rsidR="00112E47" w:rsidRPr="009419E2">
          <w:rPr>
            <w:rStyle w:val="Hyperlink"/>
            <w:rFonts w:ascii="Times New Roman" w:eastAsia="Times New Roman" w:hAnsi="Times New Roman"/>
            <w:spacing w:val="8"/>
            <w:sz w:val="24"/>
            <w:szCs w:val="24"/>
            <w:lang w:val="en"/>
          </w:rPr>
          <w:t>http://www.phconnect.org/group/chiic/page/hhs-entrepreneurs-in-residence-program</w:t>
        </w:r>
      </w:hyperlink>
    </w:p>
    <w:p w:rsidR="00112E47" w:rsidRPr="000218AC" w:rsidRDefault="00112E47" w:rsidP="00681CDE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</w:p>
    <w:sectPr w:rsidR="00112E47" w:rsidRPr="000218A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5DE" w:rsidRDefault="000365DE" w:rsidP="007E70E9">
      <w:pPr>
        <w:spacing w:after="0" w:line="240" w:lineRule="auto"/>
      </w:pPr>
      <w:r>
        <w:separator/>
      </w:r>
    </w:p>
  </w:endnote>
  <w:endnote w:type="continuationSeparator" w:id="0">
    <w:p w:rsidR="000365DE" w:rsidRDefault="000365DE" w:rsidP="007E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3719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6BB" w:rsidRDefault="007656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5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6BB" w:rsidRDefault="007656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5DE" w:rsidRDefault="000365DE" w:rsidP="007E70E9">
      <w:pPr>
        <w:spacing w:after="0" w:line="240" w:lineRule="auto"/>
      </w:pPr>
      <w:r>
        <w:separator/>
      </w:r>
    </w:p>
  </w:footnote>
  <w:footnote w:type="continuationSeparator" w:id="0">
    <w:p w:rsidR="000365DE" w:rsidRDefault="000365DE" w:rsidP="007E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28AE"/>
    <w:multiLevelType w:val="hybridMultilevel"/>
    <w:tmpl w:val="EE664714"/>
    <w:lvl w:ilvl="0" w:tplc="6CC42EE8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77078"/>
    <w:multiLevelType w:val="hybridMultilevel"/>
    <w:tmpl w:val="8458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65234"/>
    <w:multiLevelType w:val="hybridMultilevel"/>
    <w:tmpl w:val="965CB02A"/>
    <w:lvl w:ilvl="0" w:tplc="6456A85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742FF"/>
    <w:multiLevelType w:val="hybridMultilevel"/>
    <w:tmpl w:val="F2F2B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701FA"/>
    <w:multiLevelType w:val="hybridMultilevel"/>
    <w:tmpl w:val="12E6407A"/>
    <w:lvl w:ilvl="0" w:tplc="6456A85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F5E94"/>
    <w:multiLevelType w:val="hybridMultilevel"/>
    <w:tmpl w:val="E24CF942"/>
    <w:lvl w:ilvl="0" w:tplc="6456A85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B5BC8"/>
    <w:multiLevelType w:val="hybridMultilevel"/>
    <w:tmpl w:val="A208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77DB7"/>
    <w:multiLevelType w:val="hybridMultilevel"/>
    <w:tmpl w:val="5C36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7338C3"/>
    <w:multiLevelType w:val="hybridMultilevel"/>
    <w:tmpl w:val="07606FAC"/>
    <w:lvl w:ilvl="0" w:tplc="AD44AF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7C36DE"/>
    <w:multiLevelType w:val="hybridMultilevel"/>
    <w:tmpl w:val="2A26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FC34E6"/>
    <w:multiLevelType w:val="hybridMultilevel"/>
    <w:tmpl w:val="25AE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A63839"/>
    <w:multiLevelType w:val="hybridMultilevel"/>
    <w:tmpl w:val="3FFE5FE8"/>
    <w:lvl w:ilvl="0" w:tplc="CCF2E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1CE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6B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4F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E9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443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AA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2B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86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41"/>
    <w:rsid w:val="00005A7B"/>
    <w:rsid w:val="00006114"/>
    <w:rsid w:val="00014D50"/>
    <w:rsid w:val="000218AC"/>
    <w:rsid w:val="000365DE"/>
    <w:rsid w:val="000571DA"/>
    <w:rsid w:val="00082766"/>
    <w:rsid w:val="000B7A78"/>
    <w:rsid w:val="000C56D2"/>
    <w:rsid w:val="000E0B98"/>
    <w:rsid w:val="000E64C2"/>
    <w:rsid w:val="000E6C4A"/>
    <w:rsid w:val="000E7953"/>
    <w:rsid w:val="000F168B"/>
    <w:rsid w:val="00112E47"/>
    <w:rsid w:val="00136C86"/>
    <w:rsid w:val="00160A7F"/>
    <w:rsid w:val="00190C54"/>
    <w:rsid w:val="001A2398"/>
    <w:rsid w:val="001A4CEB"/>
    <w:rsid w:val="001B037D"/>
    <w:rsid w:val="001C5642"/>
    <w:rsid w:val="001C5823"/>
    <w:rsid w:val="001D1440"/>
    <w:rsid w:val="001E39A5"/>
    <w:rsid w:val="001E3A3C"/>
    <w:rsid w:val="001E4171"/>
    <w:rsid w:val="00207E93"/>
    <w:rsid w:val="002140AD"/>
    <w:rsid w:val="00215503"/>
    <w:rsid w:val="00216437"/>
    <w:rsid w:val="00234A1B"/>
    <w:rsid w:val="00237881"/>
    <w:rsid w:val="00261A8E"/>
    <w:rsid w:val="00263F4A"/>
    <w:rsid w:val="0028178B"/>
    <w:rsid w:val="002926CB"/>
    <w:rsid w:val="002A3812"/>
    <w:rsid w:val="002D7CFE"/>
    <w:rsid w:val="002E0DB9"/>
    <w:rsid w:val="002F73BC"/>
    <w:rsid w:val="00321E0B"/>
    <w:rsid w:val="00334051"/>
    <w:rsid w:val="00356666"/>
    <w:rsid w:val="00384C84"/>
    <w:rsid w:val="003A0372"/>
    <w:rsid w:val="003B2BCA"/>
    <w:rsid w:val="003C1936"/>
    <w:rsid w:val="003C3171"/>
    <w:rsid w:val="003C41B3"/>
    <w:rsid w:val="003E5241"/>
    <w:rsid w:val="003F15AA"/>
    <w:rsid w:val="003F556E"/>
    <w:rsid w:val="00404B66"/>
    <w:rsid w:val="00426691"/>
    <w:rsid w:val="00446AF2"/>
    <w:rsid w:val="00457D5E"/>
    <w:rsid w:val="00466325"/>
    <w:rsid w:val="00470627"/>
    <w:rsid w:val="00471ED6"/>
    <w:rsid w:val="004B5D34"/>
    <w:rsid w:val="004C13CB"/>
    <w:rsid w:val="004C46D9"/>
    <w:rsid w:val="004D41A7"/>
    <w:rsid w:val="004D6920"/>
    <w:rsid w:val="004E25CE"/>
    <w:rsid w:val="005420D2"/>
    <w:rsid w:val="00557FF7"/>
    <w:rsid w:val="005647A7"/>
    <w:rsid w:val="005A0E41"/>
    <w:rsid w:val="005B421F"/>
    <w:rsid w:val="005E6242"/>
    <w:rsid w:val="006032D1"/>
    <w:rsid w:val="00612CB3"/>
    <w:rsid w:val="006474B3"/>
    <w:rsid w:val="006619A6"/>
    <w:rsid w:val="00664F6D"/>
    <w:rsid w:val="00681CDE"/>
    <w:rsid w:val="0068634E"/>
    <w:rsid w:val="00690C43"/>
    <w:rsid w:val="0069772F"/>
    <w:rsid w:val="006B5C1F"/>
    <w:rsid w:val="006D15F6"/>
    <w:rsid w:val="006D5207"/>
    <w:rsid w:val="006E1F0B"/>
    <w:rsid w:val="006E7905"/>
    <w:rsid w:val="006F2BDD"/>
    <w:rsid w:val="00702BE5"/>
    <w:rsid w:val="00711F80"/>
    <w:rsid w:val="00716842"/>
    <w:rsid w:val="007413D7"/>
    <w:rsid w:val="00750AF9"/>
    <w:rsid w:val="007656BB"/>
    <w:rsid w:val="007C15EB"/>
    <w:rsid w:val="007C1653"/>
    <w:rsid w:val="007C498C"/>
    <w:rsid w:val="007D430D"/>
    <w:rsid w:val="007E70E9"/>
    <w:rsid w:val="00814EB4"/>
    <w:rsid w:val="0082307C"/>
    <w:rsid w:val="0084473B"/>
    <w:rsid w:val="00845FB0"/>
    <w:rsid w:val="008535CB"/>
    <w:rsid w:val="00873D21"/>
    <w:rsid w:val="00877AC0"/>
    <w:rsid w:val="008C0FB0"/>
    <w:rsid w:val="008C6BEB"/>
    <w:rsid w:val="008D64F5"/>
    <w:rsid w:val="008D6EDF"/>
    <w:rsid w:val="008E6AED"/>
    <w:rsid w:val="008F697C"/>
    <w:rsid w:val="00922C31"/>
    <w:rsid w:val="009304EF"/>
    <w:rsid w:val="00935F34"/>
    <w:rsid w:val="009458DB"/>
    <w:rsid w:val="00957BCE"/>
    <w:rsid w:val="009652E0"/>
    <w:rsid w:val="00966C44"/>
    <w:rsid w:val="00967B18"/>
    <w:rsid w:val="00970291"/>
    <w:rsid w:val="009757A8"/>
    <w:rsid w:val="00985540"/>
    <w:rsid w:val="00997B20"/>
    <w:rsid w:val="009B40CE"/>
    <w:rsid w:val="009E084A"/>
    <w:rsid w:val="009E2CA4"/>
    <w:rsid w:val="00A27ECA"/>
    <w:rsid w:val="00A939F0"/>
    <w:rsid w:val="00AA00AF"/>
    <w:rsid w:val="00AC3175"/>
    <w:rsid w:val="00B06E36"/>
    <w:rsid w:val="00B11DC5"/>
    <w:rsid w:val="00B22753"/>
    <w:rsid w:val="00B2408D"/>
    <w:rsid w:val="00B669B4"/>
    <w:rsid w:val="00B71606"/>
    <w:rsid w:val="00B81628"/>
    <w:rsid w:val="00B9032D"/>
    <w:rsid w:val="00BA2A37"/>
    <w:rsid w:val="00BB7B17"/>
    <w:rsid w:val="00BC5D44"/>
    <w:rsid w:val="00BC6E6C"/>
    <w:rsid w:val="00BF2827"/>
    <w:rsid w:val="00C00AF6"/>
    <w:rsid w:val="00C248BA"/>
    <w:rsid w:val="00C267AA"/>
    <w:rsid w:val="00C321F6"/>
    <w:rsid w:val="00C41274"/>
    <w:rsid w:val="00C46B84"/>
    <w:rsid w:val="00C46FDE"/>
    <w:rsid w:val="00C7040A"/>
    <w:rsid w:val="00C93BE9"/>
    <w:rsid w:val="00CA0B30"/>
    <w:rsid w:val="00CB22CF"/>
    <w:rsid w:val="00CB38FF"/>
    <w:rsid w:val="00CB57D9"/>
    <w:rsid w:val="00CC62EA"/>
    <w:rsid w:val="00CC6764"/>
    <w:rsid w:val="00CD7CF0"/>
    <w:rsid w:val="00CF5904"/>
    <w:rsid w:val="00D3120C"/>
    <w:rsid w:val="00D344FF"/>
    <w:rsid w:val="00D52FC7"/>
    <w:rsid w:val="00D55E99"/>
    <w:rsid w:val="00D72813"/>
    <w:rsid w:val="00D7771F"/>
    <w:rsid w:val="00D820A3"/>
    <w:rsid w:val="00DA1982"/>
    <w:rsid w:val="00DC090E"/>
    <w:rsid w:val="00DD6B95"/>
    <w:rsid w:val="00DF5731"/>
    <w:rsid w:val="00E02E0F"/>
    <w:rsid w:val="00E11DFB"/>
    <w:rsid w:val="00E505E2"/>
    <w:rsid w:val="00E64A48"/>
    <w:rsid w:val="00E840D4"/>
    <w:rsid w:val="00E870BA"/>
    <w:rsid w:val="00EB14FF"/>
    <w:rsid w:val="00EB7C0E"/>
    <w:rsid w:val="00EC7DBB"/>
    <w:rsid w:val="00ED15EC"/>
    <w:rsid w:val="00ED7CA4"/>
    <w:rsid w:val="00F11C05"/>
    <w:rsid w:val="00F15F81"/>
    <w:rsid w:val="00F3771A"/>
    <w:rsid w:val="00F4171A"/>
    <w:rsid w:val="00F41E7B"/>
    <w:rsid w:val="00F45951"/>
    <w:rsid w:val="00F71545"/>
    <w:rsid w:val="00FC23AF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E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40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0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0E9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B5C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E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40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0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0E9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B5C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1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3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0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7975">
              <w:marLeft w:val="0"/>
              <w:marRight w:val="0"/>
              <w:marTop w:val="0"/>
              <w:marBottom w:val="0"/>
              <w:divBdr>
                <w:top w:val="single" w:sz="18" w:space="0" w:color="3C78A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333333"/>
                    <w:bottom w:val="none" w:sz="0" w:space="0" w:color="auto"/>
                    <w:right w:val="single" w:sz="6" w:space="8" w:color="333333"/>
                  </w:divBdr>
                  <w:divsChild>
                    <w:div w:id="66894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9044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27576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7366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1122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6312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9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35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64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3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5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467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3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0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80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8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9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9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5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207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1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725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74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4798">
              <w:marLeft w:val="0"/>
              <w:marRight w:val="0"/>
              <w:marTop w:val="0"/>
              <w:marBottom w:val="0"/>
              <w:divBdr>
                <w:top w:val="single" w:sz="18" w:space="0" w:color="3C78A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333333"/>
                    <w:bottom w:val="none" w:sz="0" w:space="0" w:color="auto"/>
                    <w:right w:val="single" w:sz="6" w:space="8" w:color="333333"/>
                  </w:divBdr>
                  <w:divsChild>
                    <w:div w:id="16066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842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2767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2167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8409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6565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2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9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1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73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5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1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6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37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3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5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33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connect.org/group/chii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hconnect.org/group/chiic/page/hhs-entrepreneurs-in-residence-prog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connect.org/group/chiic/page/surveillance-innovation-proj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2870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hrb0</cp:lastModifiedBy>
  <cp:revision>2</cp:revision>
  <cp:lastPrinted>2014-11-05T20:28:00Z</cp:lastPrinted>
  <dcterms:created xsi:type="dcterms:W3CDTF">2015-02-25T19:59:00Z</dcterms:created>
  <dcterms:modified xsi:type="dcterms:W3CDTF">2015-02-25T19:59:00Z</dcterms:modified>
</cp:coreProperties>
</file>