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p>
    <w:p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Instructions for this form are available at</w:t>
      </w:r>
      <w:r>
        <w:rPr>
          <w:rFonts w:ascii="Arial" w:eastAsia="Times New Roman" w:hAnsi="Arial" w:cs="Arial"/>
          <w:sz w:val="20"/>
          <w:szCs w:val="20"/>
        </w:rPr>
        <w:t xml:space="preserve">: </w:t>
      </w:r>
      <w:hyperlink r:id="rId6"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Caption w:val="Page 1"/>
        <w:tblDescription w:val="Page 1 contains the patient and event details."/>
      </w:tblPr>
      <w:tblGrid>
        <w:gridCol w:w="2682"/>
        <w:gridCol w:w="1206"/>
        <w:gridCol w:w="432"/>
        <w:gridCol w:w="342"/>
        <w:gridCol w:w="450"/>
        <w:gridCol w:w="153"/>
        <w:gridCol w:w="297"/>
        <w:gridCol w:w="450"/>
        <w:gridCol w:w="450"/>
        <w:gridCol w:w="360"/>
        <w:gridCol w:w="396"/>
        <w:gridCol w:w="972"/>
        <w:gridCol w:w="2340"/>
      </w:tblGrid>
      <w:tr w:rsidR="00033610" w:rsidRPr="0091720F" w:rsidTr="00E60F4E">
        <w:trPr>
          <w:tblHeader/>
        </w:trPr>
        <w:tc>
          <w:tcPr>
            <w:tcW w:w="5265" w:type="dxa"/>
            <w:gridSpan w:val="6"/>
            <w:tcBorders>
              <w:top w:val="nil"/>
              <w:left w:val="nil"/>
              <w:bottom w:val="single" w:sz="8" w:space="0" w:color="auto"/>
              <w:right w:val="nil"/>
            </w:tcBorders>
            <w:vAlign w:val="bottom"/>
          </w:tcPr>
          <w:p w:rsidR="00033610" w:rsidRPr="009D48F9" w:rsidRDefault="00E055A2" w:rsidP="009D48F9">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rsidR="00413EE8" w:rsidRPr="0091720F" w:rsidTr="00060B58">
        <w:trPr>
          <w:trHeight w:val="144"/>
        </w:trPr>
        <w:tc>
          <w:tcPr>
            <w:tcW w:w="5265" w:type="dxa"/>
            <w:gridSpan w:val="6"/>
            <w:tcBorders>
              <w:top w:val="single" w:sz="12" w:space="0" w:color="auto"/>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bookmarkStart w:id="0" w:name="_GoBack"/>
            <w:bookmarkEnd w:id="0"/>
          </w:p>
        </w:tc>
      </w:tr>
      <w:tr w:rsidR="00413EE8" w:rsidRPr="0091720F" w:rsidTr="00060B58">
        <w:trPr>
          <w:trHeight w:val="144"/>
        </w:trPr>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rsidTr="00060B58">
        <w:tc>
          <w:tcPr>
            <w:tcW w:w="3888" w:type="dxa"/>
            <w:gridSpan w:val="2"/>
            <w:tcBorders>
              <w:left w:val="single" w:sz="12" w:space="0" w:color="auto"/>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*Gender:  M     F</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Race (Specify):</w:t>
            </w:r>
          </w:p>
        </w:tc>
      </w:tr>
      <w:tr w:rsidR="00413EE8" w:rsidRPr="0091720F" w:rsidTr="00B00FC5">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rsidTr="00060B58">
        <w:trPr>
          <w:trHeight w:val="288"/>
        </w:trPr>
        <w:tc>
          <w:tcPr>
            <w:tcW w:w="5265" w:type="dxa"/>
            <w:gridSpan w:val="6"/>
            <w:tcBorders>
              <w:lef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Type: LabID</w:t>
            </w:r>
          </w:p>
        </w:tc>
        <w:tc>
          <w:tcPr>
            <w:tcW w:w="5265" w:type="dxa"/>
            <w:gridSpan w:val="7"/>
            <w:tcBorders>
              <w:righ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rsidTr="00060B58">
        <w:tc>
          <w:tcPr>
            <w:tcW w:w="10530" w:type="dxa"/>
            <w:gridSpan w:val="13"/>
            <w:tcBorders>
              <w:left w:val="single" w:sz="12" w:space="0" w:color="auto"/>
              <w:bottom w:val="nil"/>
              <w:right w:val="single" w:sz="12" w:space="0" w:color="auto"/>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rsidTr="00B00FC5">
        <w:tc>
          <w:tcPr>
            <w:tcW w:w="2682" w:type="dxa"/>
            <w:tcBorders>
              <w:top w:val="nil"/>
              <w:left w:val="single" w:sz="12" w:space="0" w:color="auto"/>
              <w:bottom w:val="nil"/>
              <w:right w:val="nil"/>
            </w:tcBorders>
            <w:shd w:val="clear" w:color="auto" w:fill="auto"/>
            <w:vAlign w:val="bottom"/>
          </w:tcPr>
          <w:p w:rsidR="00CB5D6C"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MDR-</w:t>
            </w:r>
            <w:r w:rsidR="00B00FC5" w:rsidRPr="00486E71">
              <w:rPr>
                <w:rFonts w:ascii="Arial" w:hAnsi="Arial" w:cs="Arial"/>
                <w:i/>
                <w:sz w:val="20"/>
                <w:szCs w:val="20"/>
              </w:rPr>
              <w:t>Acinetobacter</w:t>
            </w:r>
            <w:r w:rsidR="00B00FC5"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i/>
                <w:sz w:val="20"/>
                <w:szCs w:val="20"/>
              </w:rPr>
              <w:t>C. difficile</w:t>
            </w:r>
            <w:r w:rsidR="00B00FC5"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CephR-</w:t>
            </w:r>
            <w:r w:rsidR="00B00FC5" w:rsidRPr="00486E71">
              <w:rPr>
                <w:rFonts w:ascii="Arial" w:hAnsi="Arial" w:cs="Arial"/>
                <w:i/>
                <w:sz w:val="20"/>
                <w:szCs w:val="20"/>
              </w:rPr>
              <w:t>Klebsiella</w:t>
            </w:r>
            <w:proofErr w:type="spellEnd"/>
            <w:r w:rsidR="00B00FC5"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E</w:t>
            </w:r>
            <w:r w:rsidR="00B00FC5">
              <w:rPr>
                <w:rFonts w:ascii="Arial" w:hAnsi="Arial" w:cs="Arial"/>
                <w:i/>
                <w:sz w:val="20"/>
                <w:szCs w:val="20"/>
              </w:rPr>
              <w:t xml:space="preserve">. </w:t>
            </w:r>
            <w:r w:rsidR="00B00FC5"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Pr>
                <w:rFonts w:ascii="Arial" w:hAnsi="Arial" w:cs="Arial"/>
                <w:sz w:val="20"/>
                <w:szCs w:val="20"/>
              </w:rPr>
              <w:t>CRE-</w:t>
            </w:r>
            <w:r w:rsidR="00B00FC5" w:rsidRPr="00CB5D6C">
              <w:rPr>
                <w:rFonts w:ascii="Arial" w:hAnsi="Arial" w:cs="Arial"/>
                <w:i/>
                <w:sz w:val="20"/>
                <w:szCs w:val="20"/>
              </w:rPr>
              <w:t>Enterobacter</w:t>
            </w:r>
          </w:p>
        </w:tc>
      </w:tr>
      <w:tr w:rsidR="00413EE8" w:rsidRPr="0091720F" w:rsidTr="00B00FC5">
        <w:tc>
          <w:tcPr>
            <w:tcW w:w="2682" w:type="dxa"/>
            <w:tcBorders>
              <w:top w:val="nil"/>
              <w:left w:val="single" w:sz="12" w:space="0" w:color="auto"/>
              <w:right w:val="nil"/>
            </w:tcBorders>
            <w:shd w:val="clear" w:color="auto" w:fill="auto"/>
            <w:vAlign w:val="bottom"/>
          </w:tcPr>
          <w:p w:rsidR="00413EE8"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proofErr w:type="spellStart"/>
            <w:r w:rsidR="00B00FC5" w:rsidRPr="00486E71">
              <w:rPr>
                <w:rFonts w:ascii="Arial" w:hAnsi="Arial" w:cs="Arial"/>
                <w:i/>
                <w:sz w:val="20"/>
                <w:szCs w:val="20"/>
              </w:rPr>
              <w:t>Klebsiella</w:t>
            </w:r>
            <w:proofErr w:type="spellEnd"/>
          </w:p>
        </w:tc>
        <w:tc>
          <w:tcPr>
            <w:tcW w:w="1638" w:type="dxa"/>
            <w:gridSpan w:val="2"/>
            <w:tcBorders>
              <w:top w:val="nil"/>
              <w:left w:val="nil"/>
              <w:right w:val="nil"/>
            </w:tcBorders>
            <w:shd w:val="clear" w:color="auto" w:fill="auto"/>
            <w:vAlign w:val="bottom"/>
          </w:tcPr>
          <w:p w:rsidR="00413EE8" w:rsidRPr="00CB5D6C" w:rsidRDefault="00033610" w:rsidP="00B00FC5">
            <w:pPr>
              <w:rPr>
                <w:rFonts w:ascii="Arial" w:hAnsi="Arial" w:cs="Arial"/>
                <w:sz w:val="20"/>
                <w:szCs w:val="20"/>
              </w:rPr>
            </w:pPr>
            <w:r w:rsidRPr="00CB5D6C">
              <w:rPr>
                <w:rFonts w:ascii="Arial" w:hAnsi="Arial" w:cs="Arial"/>
                <w:sz w:val="30"/>
                <w:szCs w:val="30"/>
              </w:rPr>
              <w:t>□</w:t>
            </w:r>
            <w:r w:rsidR="00CB5D6C" w:rsidRPr="009974F4">
              <w:rPr>
                <w:sz w:val="40"/>
                <w:szCs w:val="40"/>
              </w:rPr>
              <w:t xml:space="preserve"> </w:t>
            </w:r>
            <w:r w:rsidR="00B00FC5"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VRE</w:t>
            </w:r>
          </w:p>
        </w:tc>
      </w:tr>
      <w:tr w:rsidR="0073694B" w:rsidRPr="0091720F" w:rsidTr="00B34AC1">
        <w:trPr>
          <w:trHeight w:val="288"/>
        </w:trPr>
        <w:tc>
          <w:tcPr>
            <w:tcW w:w="5112" w:type="dxa"/>
            <w:gridSpan w:val="5"/>
            <w:tcBorders>
              <w:left w:val="single" w:sz="12" w:space="0" w:color="auto"/>
              <w:bottom w:val="nil"/>
              <w:right w:val="nil"/>
            </w:tcBorders>
            <w:vAlign w:val="center"/>
          </w:tcPr>
          <w:p w:rsidR="0073694B" w:rsidRPr="00413EE8" w:rsidRDefault="00B34AC1" w:rsidP="0073694B">
            <w:pPr>
              <w:rPr>
                <w:rFonts w:ascii="Arial" w:hAnsi="Arial" w:cs="Arial"/>
                <w:sz w:val="20"/>
                <w:szCs w:val="20"/>
              </w:rPr>
            </w:pPr>
            <w:r>
              <w:rPr>
                <w:rFonts w:ascii="Arial" w:hAnsi="Arial" w:cs="Arial"/>
                <w:sz w:val="20"/>
                <w:szCs w:val="20"/>
              </w:rPr>
              <w:t>**</w:t>
            </w:r>
            <w:r w:rsidR="0073694B">
              <w:rPr>
                <w:rFonts w:ascii="Arial" w:hAnsi="Arial" w:cs="Arial"/>
                <w:sz w:val="20"/>
                <w:szCs w:val="20"/>
              </w:rPr>
              <w:t>Was the</w:t>
            </w:r>
            <w:r>
              <w:rPr>
                <w:rFonts w:ascii="Arial" w:hAnsi="Arial" w:cs="Arial"/>
                <w:sz w:val="20"/>
                <w:szCs w:val="20"/>
              </w:rPr>
              <w:t xml:space="preserve"> bacterial</w:t>
            </w:r>
            <w:r w:rsidR="0073694B">
              <w:rPr>
                <w:rFonts w:ascii="Arial" w:hAnsi="Arial" w:cs="Arial"/>
                <w:sz w:val="20"/>
                <w:szCs w:val="20"/>
              </w:rPr>
              <w:t xml:space="preserve"> isolate tested for carbapenemase?</w:t>
            </w:r>
          </w:p>
        </w:tc>
        <w:tc>
          <w:tcPr>
            <w:tcW w:w="900" w:type="dxa"/>
            <w:gridSpan w:val="3"/>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RDefault="0073694B" w:rsidP="0073694B">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252"/>
              <w:rPr>
                <w:rFonts w:ascii="Arial" w:hAnsi="Arial" w:cs="Arial"/>
                <w:sz w:val="20"/>
                <w:szCs w:val="20"/>
              </w:rPr>
            </w:pPr>
            <w:r>
              <w:rPr>
                <w:rFonts w:ascii="Arial" w:hAnsi="Arial" w:cs="Arial"/>
                <w:sz w:val="20"/>
                <w:szCs w:val="20"/>
              </w:rPr>
              <w:t>If Yes,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were done? (check all that apply)</w:t>
            </w:r>
          </w:p>
        </w:tc>
      </w:tr>
      <w:tr w:rsidR="0073694B" w:rsidRPr="0091720F" w:rsidTr="00B00FC5">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w:t>
            </w:r>
            <w:proofErr w:type="spellStart"/>
            <w:r>
              <w:rPr>
                <w:rFonts w:ascii="Arial" w:hAnsi="Arial" w:cs="Arial"/>
                <w:sz w:val="20"/>
                <w:szCs w:val="20"/>
              </w:rPr>
              <w:t>Klebsiella</w:t>
            </w:r>
            <w:proofErr w:type="spellEnd"/>
            <w:r>
              <w:rPr>
                <w:rFonts w:ascii="Arial" w:hAnsi="Arial" w:cs="Arial"/>
                <w:sz w:val="20"/>
                <w:szCs w:val="20"/>
              </w:rPr>
              <w:t xml:space="preserve"> pneumoniae </w:t>
            </w:r>
            <w:proofErr w:type="spellStart"/>
            <w:r>
              <w:rPr>
                <w:rFonts w:ascii="Arial" w:hAnsi="Arial" w:cs="Arial"/>
                <w:sz w:val="20"/>
                <w:szCs w:val="20"/>
              </w:rPr>
              <w:t>carbapenemase</w:t>
            </w:r>
            <w:proofErr w:type="spellEnd"/>
            <w:r w:rsidR="00B00FC5">
              <w:rPr>
                <w:rFonts w:ascii="Arial" w:hAnsi="Arial" w:cs="Arial"/>
                <w:sz w:val="20"/>
                <w:szCs w:val="20"/>
              </w:rPr>
              <w:t xml:space="preserve"> (PCR-KPC)</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(PCR-NDM)</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proofErr w:type="spellStart"/>
            <w:r>
              <w:rPr>
                <w:rFonts w:ascii="Arial" w:hAnsi="Arial" w:cs="Arial"/>
                <w:sz w:val="20"/>
                <w:szCs w:val="20"/>
              </w:rPr>
              <w:t>Imipenemase</w:t>
            </w:r>
            <w:proofErr w:type="spellEnd"/>
            <w:r w:rsidR="00B00FC5">
              <w:rPr>
                <w:rFonts w:ascii="Arial" w:hAnsi="Arial" w:cs="Arial"/>
                <w:sz w:val="20"/>
                <w:szCs w:val="20"/>
              </w:rPr>
              <w:t xml:space="preserve"> (PCR-IMP)</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(PCR-VIM)</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r w:rsidR="00B00FC5">
              <w:rPr>
                <w:rFonts w:ascii="Arial" w:hAnsi="Arial" w:cs="Arial"/>
                <w:sz w:val="20"/>
                <w:szCs w:val="20"/>
              </w:rPr>
              <w:t xml:space="preserve"> (CNP)</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E-test</w:t>
            </w:r>
            <w:r w:rsidR="00B00FC5">
              <w:rPr>
                <w:rFonts w:ascii="Arial" w:hAnsi="Arial" w:cs="Arial"/>
                <w:sz w:val="20"/>
                <w:szCs w:val="20"/>
              </w:rPr>
              <w:t xml:space="preserve"> (</w:t>
            </w:r>
            <w:proofErr w:type="spellStart"/>
            <w:r w:rsidR="00B00FC5">
              <w:rPr>
                <w:rFonts w:ascii="Arial" w:hAnsi="Arial" w:cs="Arial"/>
                <w:sz w:val="20"/>
                <w:szCs w:val="20"/>
              </w:rPr>
              <w:t>MBLe</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screen</w:t>
            </w:r>
            <w:r w:rsidR="00B00FC5">
              <w:rPr>
                <w:rFonts w:ascii="Arial" w:hAnsi="Arial" w:cs="Arial"/>
                <w:sz w:val="20"/>
                <w:szCs w:val="20"/>
              </w:rPr>
              <w:t xml:space="preserve"> (MBLs)</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73694B" w:rsidRPr="0091720F" w:rsidTr="00AA75CE">
        <w:trPr>
          <w:trHeight w:val="288"/>
        </w:trPr>
        <w:tc>
          <w:tcPr>
            <w:tcW w:w="10530" w:type="dxa"/>
            <w:gridSpan w:val="13"/>
            <w:tcBorders>
              <w:top w:val="nil"/>
              <w:left w:val="single" w:sz="12" w:space="0" w:color="auto"/>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3D2709" w:rsidRPr="0091720F" w:rsidTr="00B34AC1">
        <w:trPr>
          <w:trHeight w:val="288"/>
        </w:trPr>
        <w:tc>
          <w:tcPr>
            <w:tcW w:w="4662" w:type="dxa"/>
            <w:gridSpan w:val="4"/>
            <w:tcBorders>
              <w:left w:val="single" w:sz="12" w:space="0" w:color="auto"/>
              <w:bottom w:val="nil"/>
              <w:right w:val="nil"/>
            </w:tcBorders>
            <w:vAlign w:val="center"/>
          </w:tcPr>
          <w:p w:rsidR="003D2709" w:rsidRPr="003D2709" w:rsidRDefault="00B34AC1" w:rsidP="003D2709">
            <w:pPr>
              <w:rPr>
                <w:rFonts w:ascii="Arial" w:hAnsi="Arial" w:cs="Arial"/>
                <w:sz w:val="20"/>
                <w:szCs w:val="20"/>
              </w:rPr>
            </w:pPr>
            <w:r>
              <w:rPr>
                <w:rFonts w:ascii="Arial" w:hAnsi="Arial" w:cs="Arial"/>
                <w:sz w:val="20"/>
                <w:szCs w:val="20"/>
              </w:rPr>
              <w:t>**</w:t>
            </w:r>
            <w:r w:rsidR="003D2709">
              <w:rPr>
                <w:rFonts w:ascii="Arial" w:hAnsi="Arial" w:cs="Arial"/>
                <w:sz w:val="20"/>
                <w:szCs w:val="20"/>
              </w:rPr>
              <w:t xml:space="preserve">Did the isolate test positive for carbapenemase? </w:t>
            </w:r>
          </w:p>
        </w:tc>
        <w:tc>
          <w:tcPr>
            <w:tcW w:w="900" w:type="dxa"/>
            <w:gridSpan w:val="3"/>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RDefault="003D2709" w:rsidP="003D2709">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RDefault="003D2709" w:rsidP="00B34AC1">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sidRPr="00E56B12">
              <w:rPr>
                <w:rFonts w:ascii="Arial" w:hAnsi="Arial" w:cs="Arial"/>
                <w:sz w:val="20"/>
                <w:szCs w:val="20"/>
              </w:rPr>
              <w:t>K</w:t>
            </w:r>
            <w:r>
              <w:rPr>
                <w:rFonts w:ascii="Arial" w:hAnsi="Arial" w:cs="Arial"/>
                <w:sz w:val="20"/>
                <w:szCs w:val="20"/>
              </w:rPr>
              <w:t>lebsiella</w:t>
            </w:r>
            <w:proofErr w:type="spellEnd"/>
            <w:r>
              <w:rPr>
                <w:rFonts w:ascii="Arial" w:hAnsi="Arial" w:cs="Arial"/>
                <w:sz w:val="20"/>
                <w:szCs w:val="20"/>
              </w:rPr>
              <w:t xml:space="preserve"> pneumoniae </w:t>
            </w:r>
            <w:proofErr w:type="spellStart"/>
            <w:r>
              <w:rPr>
                <w:rFonts w:ascii="Arial" w:hAnsi="Arial" w:cs="Arial"/>
                <w:sz w:val="20"/>
                <w:szCs w:val="20"/>
              </w:rPr>
              <w:t>carbapenemase</w:t>
            </w:r>
            <w:proofErr w:type="spellEnd"/>
            <w:r w:rsidR="00D01D68">
              <w:rPr>
                <w:rFonts w:ascii="Arial" w:hAnsi="Arial" w:cs="Arial"/>
                <w:sz w:val="20"/>
                <w:szCs w:val="20"/>
              </w:rPr>
              <w:t xml:space="preserve"> (KPC)</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(NDM)</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Imipenemase</w:t>
            </w:r>
            <w:proofErr w:type="spellEnd"/>
            <w:r w:rsidR="00D01D68">
              <w:rPr>
                <w:rFonts w:ascii="Arial" w:hAnsi="Arial" w:cs="Arial"/>
                <w:sz w:val="20"/>
                <w:szCs w:val="20"/>
              </w:rPr>
              <w:t xml:space="preserve"> (IMP)</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(VIM)</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RDefault="003D2709"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carbapenemase activity (e.g., MHT or </w:t>
            </w:r>
            <w:proofErr w:type="spellStart"/>
            <w:r>
              <w:rPr>
                <w:rFonts w:ascii="Arial" w:hAnsi="Arial" w:cs="Arial"/>
                <w:sz w:val="20"/>
                <w:szCs w:val="20"/>
              </w:rPr>
              <w:t>Carba</w:t>
            </w:r>
            <w:proofErr w:type="spellEnd"/>
            <w:r>
              <w:rPr>
                <w:rFonts w:ascii="Arial" w:hAnsi="Arial" w:cs="Arial"/>
                <w:sz w:val="20"/>
                <w:szCs w:val="20"/>
              </w:rPr>
              <w:t xml:space="preserve"> NP)</w:t>
            </w:r>
            <w:r w:rsidR="00D01D68">
              <w:rPr>
                <w:rFonts w:ascii="Arial" w:hAnsi="Arial" w:cs="Arial"/>
                <w:sz w:val="20"/>
                <w:szCs w:val="20"/>
              </w:rPr>
              <w:t xml:space="preserve"> (NS-</w:t>
            </w:r>
            <w:proofErr w:type="spellStart"/>
            <w:r w:rsidR="00D01D68">
              <w:rPr>
                <w:rFonts w:ascii="Arial" w:hAnsi="Arial" w:cs="Arial"/>
                <w:sz w:val="20"/>
                <w:szCs w:val="20"/>
              </w:rPr>
              <w:t>Carba</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proofErr w:type="spellStart"/>
            <w:r>
              <w:rPr>
                <w:rFonts w:ascii="Arial" w:hAnsi="Arial" w:cs="Arial"/>
                <w:sz w:val="20"/>
                <w:szCs w:val="20"/>
              </w:rPr>
              <w:t>metallo</w:t>
            </w:r>
            <w:proofErr w:type="spellEnd"/>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3D2709" w:rsidRPr="0091720F" w:rsidTr="00B34AC1">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B34AC1" w:rsidRPr="0091720F" w:rsidTr="00B34AC1">
        <w:trPr>
          <w:trHeight w:val="288"/>
        </w:trPr>
        <w:tc>
          <w:tcPr>
            <w:tcW w:w="10530" w:type="dxa"/>
            <w:gridSpan w:val="13"/>
            <w:tcBorders>
              <w:top w:val="single" w:sz="4" w:space="0" w:color="auto"/>
              <w:left w:val="single" w:sz="12" w:space="0" w:color="auto"/>
              <w:right w:val="single" w:sz="12" w:space="0" w:color="auto"/>
            </w:tcBorders>
            <w:vAlign w:val="center"/>
          </w:tcPr>
          <w:p w:rsidR="00B34AC1" w:rsidRDefault="00B34AC1" w:rsidP="00B34AC1">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RDefault="00B34AC1" w:rsidP="00B34AC1">
            <w:pPr>
              <w:spacing w:before="24"/>
              <w:textAlignment w:val="baseline"/>
              <w:rPr>
                <w:rFonts w:ascii="Arial" w:eastAsia="+mn-ea" w:hAnsi="Arial" w:cs="Arial"/>
                <w:color w:val="000000"/>
                <w:kern w:val="24"/>
                <w:sz w:val="12"/>
                <w:szCs w:val="12"/>
              </w:rPr>
            </w:pPr>
          </w:p>
          <w:p w:rsidR="00B34AC1" w:rsidRDefault="00B34AC1" w:rsidP="00B34AC1">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 xml:space="preserve">mation is estimated to average </w:t>
            </w:r>
            <w:r w:rsidR="005727E0">
              <w:rPr>
                <w:rFonts w:ascii="Arial" w:eastAsia="+mn-ea" w:hAnsi="Arial" w:cs="Arial"/>
                <w:color w:val="000000"/>
                <w:kern w:val="24"/>
                <w:sz w:val="12"/>
                <w:szCs w:val="12"/>
              </w:rPr>
              <w:t>2</w:t>
            </w:r>
            <w:r>
              <w:rPr>
                <w:rFonts w:ascii="Arial" w:eastAsia="+mn-ea" w:hAnsi="Arial" w:cs="Arial"/>
                <w:color w:val="000000"/>
                <w:kern w:val="24"/>
                <w:sz w:val="12"/>
                <w:szCs w:val="12"/>
              </w:rPr>
              <w:t>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RDefault="00B34AC1" w:rsidP="00B34AC1">
            <w:pPr>
              <w:rPr>
                <w:rFonts w:ascii="Arial" w:hAnsi="Arial" w:cs="Arial"/>
                <w:sz w:val="12"/>
                <w:szCs w:val="12"/>
              </w:rPr>
            </w:pPr>
          </w:p>
          <w:p w:rsidR="00B34AC1" w:rsidRPr="00CB5D6C" w:rsidRDefault="00B34AC1" w:rsidP="00516077">
            <w:pPr>
              <w:rPr>
                <w:rFonts w:ascii="Arial" w:hAnsi="Arial" w:cs="Arial"/>
                <w:sz w:val="30"/>
                <w:szCs w:val="30"/>
              </w:rPr>
            </w:pPr>
            <w:r>
              <w:rPr>
                <w:rFonts w:ascii="Arial" w:eastAsia="+mn-ea" w:hAnsi="Arial" w:cs="Arial"/>
                <w:color w:val="000000"/>
                <w:kern w:val="24"/>
                <w:sz w:val="12"/>
                <w:szCs w:val="12"/>
              </w:rPr>
              <w:t xml:space="preserve">CDC 57.128  Rev </w:t>
            </w:r>
            <w:r w:rsidR="00516077">
              <w:rPr>
                <w:rFonts w:ascii="Arial" w:eastAsia="+mn-ea" w:hAnsi="Arial" w:cs="Arial"/>
                <w:color w:val="000000"/>
                <w:kern w:val="24"/>
                <w:sz w:val="12"/>
                <w:szCs w:val="12"/>
              </w:rPr>
              <w:t>8</w:t>
            </w:r>
            <w:r w:rsidRPr="006E30A5">
              <w:rPr>
                <w:rFonts w:ascii="Arial" w:eastAsia="+mn-ea" w:hAnsi="Arial" w:cs="Arial"/>
                <w:color w:val="000000"/>
                <w:kern w:val="24"/>
                <w:sz w:val="12"/>
                <w:szCs w:val="12"/>
              </w:rPr>
              <w:t>, v</w:t>
            </w:r>
            <w:r w:rsidR="00516077">
              <w:rPr>
                <w:rFonts w:ascii="Arial" w:eastAsia="+mn-ea" w:hAnsi="Arial" w:cs="Arial"/>
                <w:color w:val="000000"/>
                <w:kern w:val="24"/>
                <w:sz w:val="12"/>
                <w:szCs w:val="12"/>
              </w:rPr>
              <w:t>8.6</w:t>
            </w:r>
          </w:p>
        </w:tc>
      </w:tr>
    </w:tbl>
    <w:p w:rsidR="00B34AC1" w:rsidRDefault="00B34AC1">
      <w:pPr>
        <w:sectPr w:rsidR="00B34AC1" w:rsidSect="00487504">
          <w:headerReference w:type="default" r:id="rId7"/>
          <w:pgSz w:w="12240" w:h="15840"/>
          <w:pgMar w:top="1348" w:right="900" w:bottom="540" w:left="1440" w:header="630" w:footer="258" w:gutter="0"/>
          <w:cols w:space="720"/>
          <w:docGrid w:linePitch="360"/>
        </w:sectPr>
      </w:pPr>
    </w:p>
    <w:p w:rsidR="00B34AC1" w:rsidRPr="00E055A2" w:rsidRDefault="00B34AC1" w:rsidP="00E055A2">
      <w:pPr>
        <w:pStyle w:val="NoSpacing"/>
        <w:jc w:val="center"/>
        <w:rPr>
          <w:rFonts w:ascii="Arial" w:hAnsi="Arial" w:cs="Arial"/>
          <w:b/>
          <w:sz w:val="32"/>
          <w:szCs w:val="32"/>
        </w:rPr>
      </w:pPr>
      <w:r w:rsidRPr="00E055A2">
        <w:rPr>
          <w:rFonts w:ascii="Arial" w:hAnsi="Arial" w:cs="Arial"/>
          <w:b/>
          <w:sz w:val="32"/>
          <w:szCs w:val="32"/>
        </w:rPr>
        <w:lastRenderedPageBreak/>
        <w:t>Laboratory-identified MDRO or CDI Event</w:t>
      </w:r>
    </w:p>
    <w:tbl>
      <w:tblPr>
        <w:tblStyle w:val="TableGrid"/>
        <w:tblW w:w="10530" w:type="dxa"/>
        <w:tblInd w:w="-537" w:type="dxa"/>
        <w:tblLook w:val="04A0" w:firstRow="1" w:lastRow="0" w:firstColumn="1" w:lastColumn="0" w:noHBand="0" w:noVBand="1"/>
        <w:tblCaption w:val="Page 2"/>
        <w:tblDescription w:val="Page 2 contains the event details, custom feilds, and comments."/>
      </w:tblPr>
      <w:tblGrid>
        <w:gridCol w:w="1273"/>
        <w:gridCol w:w="884"/>
        <w:gridCol w:w="1129"/>
        <w:gridCol w:w="401"/>
        <w:gridCol w:w="1578"/>
        <w:gridCol w:w="1340"/>
        <w:gridCol w:w="148"/>
        <w:gridCol w:w="1151"/>
        <w:gridCol w:w="589"/>
        <w:gridCol w:w="267"/>
        <w:gridCol w:w="1770"/>
      </w:tblGrid>
      <w:tr w:rsidR="00E055A2" w:rsidRPr="0091720F" w:rsidTr="00E60F4E">
        <w:trPr>
          <w:trHeight w:val="20"/>
          <w:tblHeader/>
        </w:trPr>
        <w:tc>
          <w:tcPr>
            <w:tcW w:w="5265" w:type="dxa"/>
            <w:gridSpan w:val="5"/>
            <w:tcBorders>
              <w:top w:val="nil"/>
              <w:left w:val="nil"/>
              <w:right w:val="nil"/>
            </w:tcBorders>
            <w:shd w:val="clear" w:color="auto" w:fill="auto"/>
            <w:vAlign w:val="center"/>
          </w:tcPr>
          <w:p w:rsidR="00E055A2" w:rsidRPr="00183F7C" w:rsidRDefault="00E055A2" w:rsidP="00E055A2">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RDefault="00E055A2" w:rsidP="00E055A2">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rsidR="0065782B" w:rsidRPr="0091720F" w:rsidTr="00E055A2">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RDefault="0065782B" w:rsidP="00033610">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rsidR="00B00FC5" w:rsidRPr="0091720F" w:rsidTr="00B00FC5">
        <w:trPr>
          <w:trHeight w:val="144"/>
        </w:trPr>
        <w:tc>
          <w:tcPr>
            <w:tcW w:w="1273" w:type="dxa"/>
            <w:tcBorders>
              <w:left w:val="single" w:sz="12" w:space="0" w:color="auto"/>
              <w:right w:val="nil"/>
            </w:tcBorders>
            <w:vAlign w:val="center"/>
          </w:tcPr>
          <w:p w:rsidR="00B00FC5" w:rsidRPr="00413EE8" w:rsidRDefault="00B00FC5" w:rsidP="00B00FC5">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B00FC5" w:rsidRPr="0091720F" w:rsidTr="00B00FC5">
        <w:trPr>
          <w:trHeight w:val="432"/>
        </w:trPr>
        <w:tc>
          <w:tcPr>
            <w:tcW w:w="5265" w:type="dxa"/>
            <w:gridSpan w:val="5"/>
            <w:tcBorders>
              <w:lef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rsidR="00646713" w:rsidRPr="0091720F" w:rsidTr="00B00FC5">
        <w:trPr>
          <w:trHeight w:val="576"/>
        </w:trPr>
        <w:tc>
          <w:tcPr>
            <w:tcW w:w="3687" w:type="dxa"/>
            <w:gridSpan w:val="4"/>
            <w:tcBorders>
              <w:lef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rsidR="00CB5D6C" w:rsidRPr="0091720F" w:rsidTr="00B34AC1">
        <w:trPr>
          <w:trHeight w:val="576"/>
        </w:trPr>
        <w:tc>
          <w:tcPr>
            <w:tcW w:w="10530" w:type="dxa"/>
            <w:gridSpan w:val="11"/>
            <w:tcBorders>
              <w:left w:val="single" w:sz="12" w:space="0" w:color="auto"/>
              <w:bottom w:val="nil"/>
              <w:right w:val="single" w:sz="12" w:space="0" w:color="auto"/>
            </w:tcBorders>
            <w:vAlign w:val="center"/>
          </w:tcPr>
          <w:p w:rsidR="00CB5D6C" w:rsidRPr="00183F7C" w:rsidRDefault="00CB5D6C" w:rsidP="00B00FC5">
            <w:pPr>
              <w:pStyle w:val="NoSpacing"/>
              <w:ind w:left="159" w:hanging="159"/>
              <w:rPr>
                <w:rFonts w:ascii="Arial" w:hAnsi="Arial" w:cs="Arial"/>
                <w:sz w:val="20"/>
                <w:szCs w:val="20"/>
              </w:rPr>
            </w:pPr>
            <w:r w:rsidRPr="00183F7C">
              <w:rPr>
                <w:rFonts w:ascii="Arial" w:hAnsi="Arial" w:cs="Arial"/>
                <w:sz w:val="20"/>
                <w:szCs w:val="20"/>
              </w:rPr>
              <w:t>Last physical overnight location of patient immediately prior to arriving into facility</w:t>
            </w:r>
            <w:r w:rsidR="00E04A51" w:rsidRPr="00E04A51">
              <w:rPr>
                <w:rFonts w:ascii="Arial" w:hAnsi="Arial" w:cs="Arial"/>
                <w:sz w:val="20"/>
                <w:szCs w:val="20"/>
              </w:rPr>
              <w:t xml:space="preserve"> (applies to specimen</w:t>
            </w:r>
            <w:r w:rsidR="002B356D">
              <w:rPr>
                <w:rFonts w:ascii="Arial" w:hAnsi="Arial" w:cs="Arial"/>
                <w:sz w:val="20"/>
                <w:szCs w:val="20"/>
              </w:rPr>
              <w:t>(s)</w:t>
            </w:r>
            <w:r w:rsidR="00E04A51" w:rsidRPr="00E04A51">
              <w:rPr>
                <w:rFonts w:ascii="Arial" w:hAnsi="Arial" w:cs="Arial"/>
                <w:sz w:val="20"/>
                <w:szCs w:val="20"/>
              </w:rPr>
              <w:t xml:space="preserve"> collected in outpatient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rsidR="00ED0425" w:rsidRPr="0091720F" w:rsidTr="003D6517">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C56B4C">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rsidR="00ED0425" w:rsidRPr="0091720F" w:rsidTr="00712D06">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ED0425" w:rsidRPr="0091720F" w:rsidTr="00232B18">
        <w:trPr>
          <w:trHeight w:val="294"/>
        </w:trPr>
        <w:tc>
          <w:tcPr>
            <w:tcW w:w="10530" w:type="dxa"/>
            <w:gridSpan w:val="11"/>
            <w:tcBorders>
              <w:top w:val="nil"/>
              <w:left w:val="single" w:sz="12" w:space="0" w:color="auto"/>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rsidTr="0065782B">
        <w:tc>
          <w:tcPr>
            <w:tcW w:w="6753" w:type="dxa"/>
            <w:gridSpan w:val="7"/>
            <w:tcBorders>
              <w:left w:val="single" w:sz="12" w:space="0" w:color="auto"/>
              <w:bottom w:val="nil"/>
              <w:right w:val="nil"/>
            </w:tcBorders>
            <w:vAlign w:val="center"/>
          </w:tcPr>
          <w:p w:rsidR="00CB5D6C" w:rsidRPr="00CB5D6C" w:rsidRDefault="00CB5D6C" w:rsidP="0073694B">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0073694B">
              <w:rPr>
                <w:rFonts w:ascii="Arial" w:hAnsi="Arial" w:cs="Arial"/>
                <w:sz w:val="20"/>
                <w:szCs w:val="20"/>
              </w:rPr>
              <w:t>4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rsidTr="00B34AC1">
        <w:trPr>
          <w:trHeight w:val="288"/>
        </w:trPr>
        <w:tc>
          <w:tcPr>
            <w:tcW w:w="10530" w:type="dxa"/>
            <w:gridSpan w:val="11"/>
            <w:tcBorders>
              <w:top w:val="nil"/>
              <w:left w:val="single" w:sz="12" w:space="0" w:color="auto"/>
              <w:right w:val="single" w:sz="12" w:space="0" w:color="auto"/>
            </w:tcBorders>
            <w:vAlign w:val="center"/>
          </w:tcPr>
          <w:p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rsidR="006C40EF" w:rsidRPr="0091720F" w:rsidTr="0065782B">
        <w:tc>
          <w:tcPr>
            <w:tcW w:w="6753" w:type="dxa"/>
            <w:gridSpan w:val="7"/>
            <w:tcBorders>
              <w:left w:val="single" w:sz="12" w:space="0" w:color="auto"/>
              <w:bottom w:val="nil"/>
              <w:right w:val="nil"/>
            </w:tcBorders>
            <w:vAlign w:val="center"/>
          </w:tcPr>
          <w:p w:rsidR="006C40EF" w:rsidRPr="00033610" w:rsidRDefault="006C40EF" w:rsidP="00E82D83">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4 weeks?   </w:t>
            </w:r>
          </w:p>
        </w:tc>
        <w:tc>
          <w:tcPr>
            <w:tcW w:w="1151" w:type="dxa"/>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RDefault="006C40EF" w:rsidP="00E82D83">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033610" w:rsidRPr="0091720F" w:rsidTr="00B34AC1">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RDefault="00033610" w:rsidP="00B84148">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rsidR="00ED0425" w:rsidRPr="0091720F" w:rsidTr="0077129A">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EE108A">
        <w:tc>
          <w:tcPr>
            <w:tcW w:w="10530" w:type="dxa"/>
            <w:gridSpan w:val="11"/>
            <w:tcBorders>
              <w:top w:val="nil"/>
              <w:left w:val="single" w:sz="12" w:space="0" w:color="auto"/>
              <w:bottom w:val="single" w:sz="2" w:space="0" w:color="auto"/>
              <w:right w:val="single" w:sz="12" w:space="0" w:color="auto"/>
            </w:tcBorders>
            <w:vAlign w:val="bottom"/>
          </w:tcPr>
          <w:p w:rsidR="00ED0425" w:rsidRPr="00CB5D6C" w:rsidRDefault="00ED0425" w:rsidP="00ED0425">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413EE8" w:rsidRPr="0091720F" w:rsidTr="00B34AC1">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r w:rsidR="0065782B" w:rsidRPr="0091720F" w:rsidTr="00ED0425">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r>
      <w:tr w:rsidR="0065782B" w:rsidRPr="0091720F" w:rsidTr="00B00FC5">
        <w:trPr>
          <w:trHeight w:val="224"/>
        </w:trPr>
        <w:tc>
          <w:tcPr>
            <w:tcW w:w="3286" w:type="dxa"/>
            <w:gridSpan w:val="3"/>
            <w:tcBorders>
              <w:top w:val="nil"/>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65782B">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RDefault="0065782B" w:rsidP="0065782B">
            <w:pPr>
              <w:pStyle w:val="NoSpacing"/>
              <w:rPr>
                <w:rFonts w:ascii="Arial" w:hAnsi="Arial" w:cs="Arial"/>
                <w:b/>
                <w:sz w:val="20"/>
                <w:szCs w:val="20"/>
              </w:rPr>
            </w:pPr>
            <w:r>
              <w:rPr>
                <w:rFonts w:ascii="Arial" w:hAnsi="Arial" w:cs="Arial"/>
                <w:b/>
                <w:sz w:val="20"/>
                <w:szCs w:val="20"/>
              </w:rPr>
              <w:t>Comments</w:t>
            </w:r>
          </w:p>
        </w:tc>
      </w:tr>
      <w:tr w:rsidR="0065782B" w:rsidRPr="0091720F" w:rsidTr="0065782B">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Pr="009D48F9" w:rsidRDefault="0065782B" w:rsidP="0065782B">
            <w:pPr>
              <w:pStyle w:val="NoSpacing"/>
              <w:rPr>
                <w:rFonts w:ascii="Arial" w:hAnsi="Arial" w:cs="Arial"/>
                <w:b/>
                <w:sz w:val="20"/>
                <w:szCs w:val="20"/>
              </w:rPr>
            </w:pPr>
          </w:p>
        </w:tc>
      </w:tr>
    </w:tbl>
    <w:p w:rsidR="00107276" w:rsidRDefault="00107276"/>
    <w:sectPr w:rsidR="00107276" w:rsidSect="00E055A2">
      <w:footerReference w:type="default" r:id="rId8"/>
      <w:pgSz w:w="12240" w:h="15840"/>
      <w:pgMar w:top="1348" w:right="900" w:bottom="720" w:left="1440" w:header="63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A2" w:rsidRPr="00E055A2" w:rsidRDefault="00E055A2">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14:anchorId="7CC82915" wp14:editId="25DD1087">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7A144D">
      <w:rPr>
        <w:rFonts w:ascii="Arial" w:eastAsia="Times New Roman" w:hAnsi="Arial" w:cs="Arial"/>
        <w:sz w:val="16"/>
        <w:szCs w:val="16"/>
      </w:rPr>
      <w:t>Form Approved</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AC452D">
      <w:rPr>
        <w:rFonts w:ascii="Arial" w:hAnsi="Arial" w:cs="Arial"/>
        <w:sz w:val="16"/>
        <w:szCs w:val="16"/>
      </w:rPr>
      <w:t>11/30/2019</w:t>
    </w:r>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F"/>
    <w:rsid w:val="00033610"/>
    <w:rsid w:val="00060B58"/>
    <w:rsid w:val="000632C6"/>
    <w:rsid w:val="000F2352"/>
    <w:rsid w:val="00107276"/>
    <w:rsid w:val="0015557D"/>
    <w:rsid w:val="00183F7C"/>
    <w:rsid w:val="0020727F"/>
    <w:rsid w:val="00241137"/>
    <w:rsid w:val="00257BFB"/>
    <w:rsid w:val="002B356D"/>
    <w:rsid w:val="002C2D1A"/>
    <w:rsid w:val="002D1556"/>
    <w:rsid w:val="003D2709"/>
    <w:rsid w:val="00413EE8"/>
    <w:rsid w:val="004168D4"/>
    <w:rsid w:val="00486E71"/>
    <w:rsid w:val="00487504"/>
    <w:rsid w:val="004E5B6B"/>
    <w:rsid w:val="00516077"/>
    <w:rsid w:val="00537B24"/>
    <w:rsid w:val="00556597"/>
    <w:rsid w:val="005727E0"/>
    <w:rsid w:val="005D0E3D"/>
    <w:rsid w:val="00646713"/>
    <w:rsid w:val="0065782B"/>
    <w:rsid w:val="00673E30"/>
    <w:rsid w:val="006C40EF"/>
    <w:rsid w:val="006E30A5"/>
    <w:rsid w:val="0073694B"/>
    <w:rsid w:val="00737E3B"/>
    <w:rsid w:val="007A144D"/>
    <w:rsid w:val="008733F7"/>
    <w:rsid w:val="008B5DD5"/>
    <w:rsid w:val="008C12E6"/>
    <w:rsid w:val="0091720F"/>
    <w:rsid w:val="00953587"/>
    <w:rsid w:val="009974F4"/>
    <w:rsid w:val="009D48F9"/>
    <w:rsid w:val="009F0A61"/>
    <w:rsid w:val="00A557B7"/>
    <w:rsid w:val="00AA75CE"/>
    <w:rsid w:val="00AC452D"/>
    <w:rsid w:val="00B00FC5"/>
    <w:rsid w:val="00B34AC1"/>
    <w:rsid w:val="00B84148"/>
    <w:rsid w:val="00BA2A6E"/>
    <w:rsid w:val="00BD54E3"/>
    <w:rsid w:val="00CA0AFD"/>
    <w:rsid w:val="00CB5D6C"/>
    <w:rsid w:val="00CD56A2"/>
    <w:rsid w:val="00D01D68"/>
    <w:rsid w:val="00E04A51"/>
    <w:rsid w:val="00E055A2"/>
    <w:rsid w:val="00E60F4E"/>
    <w:rsid w:val="00E82D83"/>
    <w:rsid w:val="00EB6447"/>
    <w:rsid w:val="00ED0425"/>
    <w:rsid w:val="00F40E93"/>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nhsn/forms/instr/57_12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57.128_LabID Event</vt:lpstr>
    </vt:vector>
  </TitlesOfParts>
  <Company>CDC</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creator>Amy Schneider;CDC</dc:creator>
  <cp:keywords>NHSN LabID Event</cp:keywords>
  <cp:lastModifiedBy>Webb, Amy (CDC/OID/NCEZID) (CTR)</cp:lastModifiedBy>
  <cp:revision>3</cp:revision>
  <cp:lastPrinted>2014-12-02T20:40:00Z</cp:lastPrinted>
  <dcterms:created xsi:type="dcterms:W3CDTF">2016-04-21T15:39:00Z</dcterms:created>
  <dcterms:modified xsi:type="dcterms:W3CDTF">2016-12-12T20:36:00Z</dcterms:modified>
</cp:coreProperties>
</file>