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2E" w:rsidRPr="00290D3E" w:rsidRDefault="002D42AA" w:rsidP="00610A2E">
      <w:pPr>
        <w:rPr>
          <w:rFonts w:ascii="Times New Roman" w:hAnsi="Times New Roman" w:cs="Times New Roman"/>
        </w:rPr>
      </w:pPr>
      <w:r w:rsidRPr="00290D3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739775</wp:posOffset>
                </wp:positionH>
                <wp:positionV relativeFrom="page">
                  <wp:posOffset>1097915</wp:posOffset>
                </wp:positionV>
                <wp:extent cx="2694940" cy="269875"/>
                <wp:effectExtent l="0" t="0" r="10160" b="15875"/>
                <wp:wrapNone/>
                <wp:docPr id="520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A2E" w:rsidRPr="00290D3E" w:rsidRDefault="00610A2E" w:rsidP="00610A2E">
                            <w:pPr>
                              <w:spacing w:before="32"/>
                              <w:ind w:left="20"/>
                              <w:rPr>
                                <w:rFonts w:ascii="Times New Roman" w:hAnsi="Times New Roman" w:cs="Times New Roman"/>
                                <w:b/>
                                <w:sz w:val="31"/>
                              </w:rPr>
                            </w:pPr>
                            <w:r w:rsidRPr="00290D3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"/>
                                <w:sz w:val="31"/>
                              </w:rPr>
                              <w:t xml:space="preserve">Spokesperson Assessment </w:t>
                            </w:r>
                            <w:r w:rsidRPr="00290D3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0"/>
                                <w:sz w:val="31"/>
                              </w:rPr>
                              <w:t>Tool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0" o:spid="_x0000_s1026" type="#_x0000_t202" style="position:absolute;margin-left:58.25pt;margin-top:86.45pt;width:212.2pt;height:2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YDrQIAAK0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" filled="f" stroked="f">
                <v:textbox inset="0,0,0,0">
                  <w:txbxContent>
                    <w:p w:rsidR="00610A2E" w:rsidRPr="00290D3E" w:rsidRDefault="00610A2E" w:rsidP="00610A2E">
                      <w:pPr>
                        <w:spacing w:before="32"/>
                        <w:ind w:left="20"/>
                        <w:rPr>
                          <w:rFonts w:ascii="Times New Roman" w:hAnsi="Times New Roman" w:cs="Times New Roman"/>
                          <w:b/>
                          <w:sz w:val="31"/>
                        </w:rPr>
                      </w:pPr>
                      <w:r w:rsidRPr="00290D3E">
                        <w:rPr>
                          <w:rFonts w:ascii="Times New Roman" w:hAnsi="Times New Roman" w:cs="Times New Roman"/>
                          <w:b/>
                          <w:color w:val="FFFFFF"/>
                          <w:spacing w:val="-4"/>
                          <w:sz w:val="31"/>
                        </w:rPr>
                        <w:t xml:space="preserve">Spokesperson Assessment </w:t>
                      </w:r>
                      <w:r w:rsidRPr="00290D3E">
                        <w:rPr>
                          <w:rFonts w:ascii="Times New Roman" w:hAnsi="Times New Roman" w:cs="Times New Roman"/>
                          <w:b/>
                          <w:color w:val="FFFFFF"/>
                          <w:spacing w:val="-10"/>
                          <w:sz w:val="31"/>
                        </w:rPr>
                        <w:t>Tool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0D3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1093470</wp:posOffset>
                </wp:positionV>
                <wp:extent cx="6515100" cy="302260"/>
                <wp:effectExtent l="0" t="0" r="0" b="2540"/>
                <wp:wrapNone/>
                <wp:docPr id="519" name="Freeform 519" title="header blue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302260"/>
                        </a:xfrm>
                        <a:custGeom>
                          <a:avLst/>
                          <a:gdLst>
                            <a:gd name="T0" fmla="+- 0 11217 1080"/>
                            <a:gd name="T1" fmla="*/ T0 w 10260"/>
                            <a:gd name="T2" fmla="+- 0 1440 1440"/>
                            <a:gd name="T3" fmla="*/ 1440 h 476"/>
                            <a:gd name="T4" fmla="+- 0 1203 1080"/>
                            <a:gd name="T5" fmla="*/ T4 w 10260"/>
                            <a:gd name="T6" fmla="+- 0 1440 1440"/>
                            <a:gd name="T7" fmla="*/ 1440 h 476"/>
                            <a:gd name="T8" fmla="+- 0 1132 1080"/>
                            <a:gd name="T9" fmla="*/ T8 w 10260"/>
                            <a:gd name="T10" fmla="+- 0 1442 1440"/>
                            <a:gd name="T11" fmla="*/ 1442 h 476"/>
                            <a:gd name="T12" fmla="+- 0 1095 1080"/>
                            <a:gd name="T13" fmla="*/ T12 w 10260"/>
                            <a:gd name="T14" fmla="+- 0 1454 1440"/>
                            <a:gd name="T15" fmla="*/ 1454 h 476"/>
                            <a:gd name="T16" fmla="+- 0 1082 1080"/>
                            <a:gd name="T17" fmla="*/ T16 w 10260"/>
                            <a:gd name="T18" fmla="+- 0 1487 1440"/>
                            <a:gd name="T19" fmla="*/ 1487 h 476"/>
                            <a:gd name="T20" fmla="+- 0 1080 1080"/>
                            <a:gd name="T21" fmla="*/ T20 w 10260"/>
                            <a:gd name="T22" fmla="+- 0 1551 1440"/>
                            <a:gd name="T23" fmla="*/ 1551 h 476"/>
                            <a:gd name="T24" fmla="+- 0 1080 1080"/>
                            <a:gd name="T25" fmla="*/ T24 w 10260"/>
                            <a:gd name="T26" fmla="+- 0 1804 1440"/>
                            <a:gd name="T27" fmla="*/ 1804 h 476"/>
                            <a:gd name="T28" fmla="+- 0 1082 1080"/>
                            <a:gd name="T29" fmla="*/ T28 w 10260"/>
                            <a:gd name="T30" fmla="+- 0 1868 1440"/>
                            <a:gd name="T31" fmla="*/ 1868 h 476"/>
                            <a:gd name="T32" fmla="+- 0 1095 1080"/>
                            <a:gd name="T33" fmla="*/ T32 w 10260"/>
                            <a:gd name="T34" fmla="+- 0 1901 1440"/>
                            <a:gd name="T35" fmla="*/ 1901 h 476"/>
                            <a:gd name="T36" fmla="+- 0 1132 1080"/>
                            <a:gd name="T37" fmla="*/ T36 w 10260"/>
                            <a:gd name="T38" fmla="+- 0 1913 1440"/>
                            <a:gd name="T39" fmla="*/ 1913 h 476"/>
                            <a:gd name="T40" fmla="+- 0 1203 1080"/>
                            <a:gd name="T41" fmla="*/ T40 w 10260"/>
                            <a:gd name="T42" fmla="+- 0 1915 1440"/>
                            <a:gd name="T43" fmla="*/ 1915 h 476"/>
                            <a:gd name="T44" fmla="+- 0 11217 1080"/>
                            <a:gd name="T45" fmla="*/ T44 w 10260"/>
                            <a:gd name="T46" fmla="+- 0 1915 1440"/>
                            <a:gd name="T47" fmla="*/ 1915 h 476"/>
                            <a:gd name="T48" fmla="+- 0 11288 1080"/>
                            <a:gd name="T49" fmla="*/ T48 w 10260"/>
                            <a:gd name="T50" fmla="+- 0 1913 1440"/>
                            <a:gd name="T51" fmla="*/ 1913 h 476"/>
                            <a:gd name="T52" fmla="+- 0 11325 1080"/>
                            <a:gd name="T53" fmla="*/ T52 w 10260"/>
                            <a:gd name="T54" fmla="+- 0 1901 1440"/>
                            <a:gd name="T55" fmla="*/ 1901 h 476"/>
                            <a:gd name="T56" fmla="+- 0 11338 1080"/>
                            <a:gd name="T57" fmla="*/ T56 w 10260"/>
                            <a:gd name="T58" fmla="+- 0 1868 1440"/>
                            <a:gd name="T59" fmla="*/ 1868 h 476"/>
                            <a:gd name="T60" fmla="+- 0 11340 1080"/>
                            <a:gd name="T61" fmla="*/ T60 w 10260"/>
                            <a:gd name="T62" fmla="+- 0 1804 1440"/>
                            <a:gd name="T63" fmla="*/ 1804 h 476"/>
                            <a:gd name="T64" fmla="+- 0 11340 1080"/>
                            <a:gd name="T65" fmla="*/ T64 w 10260"/>
                            <a:gd name="T66" fmla="+- 0 1551 1440"/>
                            <a:gd name="T67" fmla="*/ 1551 h 476"/>
                            <a:gd name="T68" fmla="+- 0 11338 1080"/>
                            <a:gd name="T69" fmla="*/ T68 w 10260"/>
                            <a:gd name="T70" fmla="+- 0 1487 1440"/>
                            <a:gd name="T71" fmla="*/ 1487 h 476"/>
                            <a:gd name="T72" fmla="+- 0 11325 1080"/>
                            <a:gd name="T73" fmla="*/ T72 w 10260"/>
                            <a:gd name="T74" fmla="+- 0 1454 1440"/>
                            <a:gd name="T75" fmla="*/ 1454 h 476"/>
                            <a:gd name="T76" fmla="+- 0 11288 1080"/>
                            <a:gd name="T77" fmla="*/ T76 w 10260"/>
                            <a:gd name="T78" fmla="+- 0 1442 1440"/>
                            <a:gd name="T79" fmla="*/ 1442 h 476"/>
                            <a:gd name="T80" fmla="+- 0 11217 1080"/>
                            <a:gd name="T81" fmla="*/ T80 w 10260"/>
                            <a:gd name="T82" fmla="+- 0 1440 1440"/>
                            <a:gd name="T83" fmla="*/ 1440 h 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260" h="476">
                              <a:moveTo>
                                <a:pt x="10137" y="0"/>
                              </a:moveTo>
                              <a:lnTo>
                                <a:pt x="123" y="0"/>
                              </a:lnTo>
                              <a:lnTo>
                                <a:pt x="52" y="2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1"/>
                              </a:lnTo>
                              <a:lnTo>
                                <a:pt x="0" y="364"/>
                              </a:lnTo>
                              <a:lnTo>
                                <a:pt x="2" y="428"/>
                              </a:lnTo>
                              <a:lnTo>
                                <a:pt x="15" y="461"/>
                              </a:lnTo>
                              <a:lnTo>
                                <a:pt x="52" y="473"/>
                              </a:lnTo>
                              <a:lnTo>
                                <a:pt x="123" y="475"/>
                              </a:lnTo>
                              <a:lnTo>
                                <a:pt x="10137" y="475"/>
                              </a:lnTo>
                              <a:lnTo>
                                <a:pt x="10208" y="473"/>
                              </a:lnTo>
                              <a:lnTo>
                                <a:pt x="10245" y="461"/>
                              </a:lnTo>
                              <a:lnTo>
                                <a:pt x="10258" y="428"/>
                              </a:lnTo>
                              <a:lnTo>
                                <a:pt x="10260" y="364"/>
                              </a:lnTo>
                              <a:lnTo>
                                <a:pt x="10260" y="111"/>
                              </a:lnTo>
                              <a:lnTo>
                                <a:pt x="10258" y="47"/>
                              </a:lnTo>
                              <a:lnTo>
                                <a:pt x="10245" y="14"/>
                              </a:lnTo>
                              <a:lnTo>
                                <a:pt x="10208" y="2"/>
                              </a:lnTo>
                              <a:lnTo>
                                <a:pt x="10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DEF6" id="Freeform 519" o:spid="_x0000_s1026" alt="Title: header blue background" style="position:absolute;margin-left:0;margin-top:86.1pt;width:513pt;height:23.8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coordsize="1026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" path="m10137,l123,,52,2,15,14,2,47,,111,,364r2,64l15,461r37,12l123,475r10014,l10208,473r37,-12l10258,428r2,-64l10260,111r-2,-64l10245,14,10208,2,10137,xe" fillcolor="#006487" stroked="f">
                <v:path arrowok="t" o:connecttype="custom" o:connectlocs="6436995,914400;78105,914400;33020,915670;9525,923290;1270,944245;0,984885;0,1145540;1270,1186180;9525,1207135;33020,1214755;78105,1216025;6436995,1216025;6482080,1214755;6505575,1207135;6513830,1186180;6515100,1145540;6515100,984885;6513830,944245;6505575,923290;6482080,915670;6436995,914400" o:connectangles="0,0,0,0,0,0,0,0,0,0,0,0,0,0,0,0,0,0,0,0,0"/>
                <w10:wrap anchorx="margin" anchory="page"/>
              </v:shape>
            </w:pict>
          </mc:Fallback>
        </mc:AlternateContent>
      </w:r>
    </w:p>
    <w:p w:rsidR="00610A2E" w:rsidRPr="00290D3E" w:rsidRDefault="00610A2E" w:rsidP="00610A2E">
      <w:pPr>
        <w:rPr>
          <w:rFonts w:ascii="Times New Roman" w:hAnsi="Times New Roman" w:cs="Times New Roman"/>
        </w:rPr>
      </w:pPr>
    </w:p>
    <w:p w:rsidR="002D42AA" w:rsidRDefault="002D42AA" w:rsidP="002D42AA">
      <w:pPr>
        <w:tabs>
          <w:tab w:val="left" w:pos="6945"/>
        </w:tabs>
        <w:spacing w:before="107"/>
        <w:rPr>
          <w:rFonts w:ascii="Times New Roman" w:hAnsi="Times New Roman" w:cs="Times New Roman"/>
          <w:b/>
          <w:i/>
          <w:color w:val="006487"/>
          <w:sz w:val="21"/>
        </w:rPr>
      </w:pPr>
    </w:p>
    <w:p w:rsidR="00610A2E" w:rsidRPr="003A674C" w:rsidRDefault="00610A2E" w:rsidP="00610A2E">
      <w:pPr>
        <w:spacing w:before="107"/>
        <w:ind w:left="122"/>
        <w:rPr>
          <w:rFonts w:ascii="Times New Roman" w:hAnsi="Times New Roman" w:cs="Times New Roman"/>
          <w:b/>
        </w:rPr>
      </w:pPr>
      <w:r w:rsidRPr="003A674C">
        <w:rPr>
          <w:rFonts w:ascii="Times New Roman" w:hAnsi="Times New Roman" w:cs="Times New Roman"/>
          <w:b/>
          <w:color w:val="006487"/>
        </w:rPr>
        <w:t>PURPOSE</w:t>
      </w:r>
    </w:p>
    <w:p w:rsidR="00225870" w:rsidRPr="00225870" w:rsidRDefault="00610A2E" w:rsidP="00225870">
      <w:pPr>
        <w:spacing w:before="145"/>
        <w:ind w:left="120"/>
        <w:rPr>
          <w:rFonts w:ascii="Times New Roman" w:hAnsi="Times New Roman" w:cs="Times New Roman"/>
        </w:rPr>
      </w:pPr>
      <w:r w:rsidRPr="003A674C">
        <w:rPr>
          <w:rFonts w:ascii="Times New Roman" w:hAnsi="Times New Roman" w:cs="Times New Roman"/>
          <w:color w:val="231F20"/>
        </w:rPr>
        <w:t>This checklist is a guide to identifying a spokesperson for planning protocols or during advisories.</w:t>
      </w:r>
    </w:p>
    <w:p w:rsidR="00225870" w:rsidRDefault="00225870" w:rsidP="00610A2E">
      <w:pPr>
        <w:spacing w:before="145"/>
        <w:ind w:left="122"/>
        <w:rPr>
          <w:rFonts w:ascii="Times New Roman" w:hAnsi="Times New Roman" w:cs="Times New Roman"/>
          <w:b/>
          <w:color w:val="006487"/>
        </w:rPr>
      </w:pPr>
    </w:p>
    <w:p w:rsidR="00610A2E" w:rsidRPr="003A674C" w:rsidRDefault="00610A2E" w:rsidP="009D49D3">
      <w:pPr>
        <w:ind w:left="122"/>
        <w:rPr>
          <w:rFonts w:ascii="Times New Roman" w:hAnsi="Times New Roman" w:cs="Times New Roman"/>
          <w:b/>
        </w:rPr>
      </w:pPr>
      <w:r w:rsidRPr="003A674C">
        <w:rPr>
          <w:rFonts w:ascii="Times New Roman" w:hAnsi="Times New Roman" w:cs="Times New Roman"/>
          <w:b/>
          <w:color w:val="006487"/>
        </w:rPr>
        <w:t>DIRECTIONS</w:t>
      </w:r>
    </w:p>
    <w:p w:rsidR="00610A2E" w:rsidRPr="003A674C" w:rsidRDefault="00610A2E" w:rsidP="00610A2E">
      <w:pPr>
        <w:spacing w:before="145"/>
        <w:ind w:left="120"/>
        <w:rPr>
          <w:rFonts w:ascii="Times New Roman" w:hAnsi="Times New Roman" w:cs="Times New Roman"/>
        </w:rPr>
      </w:pPr>
      <w:r w:rsidRPr="003A674C">
        <w:rPr>
          <w:rFonts w:ascii="Times New Roman" w:hAnsi="Times New Roman" w:cs="Times New Roman"/>
          <w:color w:val="231F20"/>
        </w:rPr>
        <w:t>Complete this form for each candidate.</w:t>
      </w:r>
    </w:p>
    <w:p w:rsidR="009D49D3" w:rsidRPr="006F38D0" w:rsidRDefault="009D49D3" w:rsidP="009D49D3">
      <w:pPr>
        <w:pStyle w:val="BodyText"/>
        <w:spacing w:before="137"/>
        <w:ind w:left="120"/>
        <w:jc w:val="both"/>
        <w:rPr>
          <w:rFonts w:ascii="Times New Roman" w:hAnsi="Times New Roman" w:cs="Times New Roman"/>
        </w:rPr>
      </w:pPr>
      <w:r w:rsidRPr="006F38D0">
        <w:rPr>
          <w:rFonts w:ascii="Times New Roman" w:hAnsi="Times New Roman" w:cs="Times New Roman"/>
          <w:color w:val="006487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6487"/>
        </w:rPr>
        <w:t>.</w:t>
      </w:r>
    </w:p>
    <w:p w:rsidR="00610A2E" w:rsidRPr="00290D3E" w:rsidRDefault="00610A2E" w:rsidP="00610A2E">
      <w:pPr>
        <w:rPr>
          <w:rFonts w:ascii="Times New Roman" w:hAnsi="Times New Roman" w:cs="Times New Roman"/>
        </w:rPr>
      </w:pPr>
    </w:p>
    <w:p w:rsidR="00610A2E" w:rsidRPr="00290D3E" w:rsidRDefault="00610A2E" w:rsidP="00610A2E">
      <w:pPr>
        <w:pStyle w:val="BodyText"/>
        <w:spacing w:before="136"/>
        <w:ind w:left="120"/>
        <w:rPr>
          <w:rFonts w:ascii="Times New Roman" w:hAnsi="Times New Roman" w:cs="Times New Roman"/>
          <w:color w:val="006487"/>
        </w:rPr>
      </w:pPr>
    </w:p>
    <w:tbl>
      <w:tblPr>
        <w:tblW w:w="0" w:type="auto"/>
        <w:tblInd w:w="120" w:type="dxa"/>
        <w:tblBorders>
          <w:top w:val="single" w:sz="8" w:space="0" w:color="006487"/>
          <w:left w:val="single" w:sz="8" w:space="0" w:color="006487"/>
          <w:bottom w:val="single" w:sz="8" w:space="0" w:color="006487"/>
          <w:right w:val="single" w:sz="8" w:space="0" w:color="006487"/>
          <w:insideH w:val="single" w:sz="8" w:space="0" w:color="006487"/>
          <w:insideV w:val="single" w:sz="8" w:space="0" w:color="0064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1"/>
        <w:gridCol w:w="2179"/>
      </w:tblGrid>
      <w:tr w:rsidR="00610A2E" w:rsidRPr="00290D3E" w:rsidTr="00AE1023">
        <w:trPr>
          <w:trHeight w:hRule="exact" w:val="486"/>
        </w:trPr>
        <w:tc>
          <w:tcPr>
            <w:tcW w:w="10240" w:type="dxa"/>
            <w:gridSpan w:val="2"/>
            <w:shd w:val="clear" w:color="auto" w:fill="FFD785"/>
          </w:tcPr>
          <w:p w:rsidR="00610A2E" w:rsidRPr="00290D3E" w:rsidRDefault="00610A2E" w:rsidP="00AE1023">
            <w:pPr>
              <w:pStyle w:val="TableParagraph"/>
              <w:spacing w:before="26"/>
              <w:ind w:left="2991"/>
              <w:rPr>
                <w:rFonts w:ascii="Times New Roman" w:hAnsi="Times New Roman" w:cs="Times New Roman"/>
                <w:b/>
                <w:sz w:val="36"/>
              </w:rPr>
            </w:pPr>
            <w:r w:rsidRPr="00290D3E">
              <w:rPr>
                <w:rFonts w:ascii="Times New Roman" w:hAnsi="Times New Roman" w:cs="Times New Roman"/>
                <w:b/>
                <w:color w:val="006487"/>
                <w:sz w:val="36"/>
              </w:rPr>
              <w:t>Spokesperson Assessment</w:t>
            </w:r>
          </w:p>
        </w:tc>
      </w:tr>
      <w:tr w:rsidR="00610A2E" w:rsidRPr="00290D3E" w:rsidTr="00AE1023">
        <w:trPr>
          <w:trHeight w:hRule="exact" w:val="330"/>
        </w:trPr>
        <w:tc>
          <w:tcPr>
            <w:tcW w:w="10240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pStyle w:val="TableParagraph"/>
              <w:spacing w:before="58"/>
              <w:ind w:left="62"/>
              <w:rPr>
                <w:rFonts w:ascii="Times New Roman" w:hAnsi="Times New Roman" w:cs="Times New Roman"/>
                <w:b/>
                <w:sz w:val="20"/>
              </w:rPr>
            </w:pPr>
            <w:r w:rsidRPr="00290D3E">
              <w:rPr>
                <w:rFonts w:ascii="Times New Roman" w:hAnsi="Times New Roman" w:cs="Times New Roman"/>
                <w:b/>
                <w:color w:val="006487"/>
                <w:sz w:val="20"/>
              </w:rPr>
              <w:t>Candidate:</w:t>
            </w:r>
          </w:p>
        </w:tc>
      </w:tr>
      <w:tr w:rsidR="00610A2E" w:rsidRPr="00290D3E" w:rsidTr="00AE1023">
        <w:trPr>
          <w:trHeight w:hRule="exact" w:val="390"/>
        </w:trPr>
        <w:tc>
          <w:tcPr>
            <w:tcW w:w="80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pStyle w:val="TableParagraph"/>
              <w:spacing w:before="42"/>
              <w:ind w:left="64"/>
              <w:rPr>
                <w:rFonts w:ascii="Times New Roman" w:hAnsi="Times New Roman" w:cs="Times New Roman"/>
                <w:b/>
                <w:sz w:val="28"/>
              </w:rPr>
            </w:pPr>
            <w:r w:rsidRPr="00290D3E">
              <w:rPr>
                <w:rFonts w:ascii="Times New Roman" w:hAnsi="Times New Roman" w:cs="Times New Roman"/>
                <w:b/>
                <w:color w:val="231F20"/>
                <w:sz w:val="28"/>
              </w:rPr>
              <w:t>QUALIFICATIONS</w:t>
            </w:r>
          </w:p>
        </w:tc>
        <w:tc>
          <w:tcPr>
            <w:tcW w:w="21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pStyle w:val="TableParagraph"/>
              <w:spacing w:before="42"/>
              <w:ind w:left="100"/>
              <w:rPr>
                <w:rFonts w:ascii="Times New Roman" w:hAnsi="Times New Roman" w:cs="Times New Roman"/>
                <w:b/>
                <w:sz w:val="28"/>
              </w:rPr>
            </w:pPr>
            <w:r w:rsidRPr="00290D3E">
              <w:rPr>
                <w:rFonts w:ascii="Times New Roman" w:hAnsi="Times New Roman" w:cs="Times New Roman"/>
                <w:b/>
                <w:color w:val="231F20"/>
                <w:sz w:val="28"/>
              </w:rPr>
              <w:t>MEETS</w:t>
            </w:r>
          </w:p>
        </w:tc>
      </w:tr>
      <w:tr w:rsidR="00610A2E" w:rsidRPr="00290D3E" w:rsidTr="00AE1023">
        <w:trPr>
          <w:trHeight w:hRule="exact" w:val="366"/>
        </w:trPr>
        <w:tc>
          <w:tcPr>
            <w:tcW w:w="102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6E6"/>
          </w:tcPr>
          <w:p w:rsidR="00610A2E" w:rsidRPr="00290D3E" w:rsidRDefault="00610A2E" w:rsidP="00AE1023">
            <w:pPr>
              <w:pStyle w:val="TableParagraph"/>
              <w:spacing w:before="58"/>
              <w:ind w:left="97"/>
              <w:rPr>
                <w:rFonts w:ascii="Times New Roman" w:hAnsi="Times New Roman" w:cs="Times New Roman"/>
                <w:b/>
                <w:sz w:val="20"/>
              </w:rPr>
            </w:pPr>
            <w:r w:rsidRPr="00290D3E">
              <w:rPr>
                <w:rFonts w:ascii="Times New Roman" w:hAnsi="Times New Roman" w:cs="Times New Roman"/>
                <w:b/>
                <w:color w:val="006487"/>
                <w:sz w:val="20"/>
              </w:rPr>
              <w:t>Level 1—BASIC</w:t>
            </w:r>
          </w:p>
        </w:tc>
      </w:tr>
      <w:tr w:rsidR="00610A2E" w:rsidRPr="00290D3E" w:rsidTr="00AE1023">
        <w:trPr>
          <w:trHeight w:hRule="exact" w:val="396"/>
        </w:trPr>
        <w:tc>
          <w:tcPr>
            <w:tcW w:w="80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pStyle w:val="TableParagraph"/>
              <w:spacing w:before="58"/>
              <w:ind w:left="62"/>
              <w:rPr>
                <w:rFonts w:ascii="Times New Roman" w:hAnsi="Times New Roman" w:cs="Times New Roman"/>
                <w:sz w:val="20"/>
              </w:rPr>
            </w:pPr>
            <w:r w:rsidRPr="00290D3E">
              <w:rPr>
                <w:rFonts w:ascii="Times New Roman" w:hAnsi="Times New Roman" w:cs="Times New Roman"/>
                <w:color w:val="231F20"/>
                <w:sz w:val="20"/>
              </w:rPr>
              <w:t>Has authority to speak for the water sy</w:t>
            </w:r>
            <w:bookmarkStart w:id="0" w:name="_GoBack"/>
            <w:bookmarkEnd w:id="0"/>
            <w:r w:rsidRPr="00290D3E">
              <w:rPr>
                <w:rFonts w:ascii="Times New Roman" w:hAnsi="Times New Roman" w:cs="Times New Roman"/>
                <w:color w:val="231F20"/>
                <w:sz w:val="20"/>
              </w:rPr>
              <w:t>stem or other agency</w:t>
            </w:r>
          </w:p>
        </w:tc>
        <w:tc>
          <w:tcPr>
            <w:tcW w:w="21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610A2E" w:rsidRPr="00290D3E" w:rsidTr="00AE1023">
        <w:trPr>
          <w:trHeight w:hRule="exact" w:val="345"/>
        </w:trPr>
        <w:tc>
          <w:tcPr>
            <w:tcW w:w="80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pStyle w:val="TableParagraph"/>
              <w:spacing w:before="58"/>
              <w:ind w:left="62"/>
              <w:rPr>
                <w:rFonts w:ascii="Times New Roman" w:hAnsi="Times New Roman" w:cs="Times New Roman"/>
                <w:sz w:val="20"/>
              </w:rPr>
            </w:pPr>
            <w:r w:rsidRPr="00290D3E">
              <w:rPr>
                <w:rFonts w:ascii="Times New Roman" w:hAnsi="Times New Roman" w:cs="Times New Roman"/>
                <w:color w:val="231F20"/>
                <w:sz w:val="20"/>
              </w:rPr>
              <w:t>Is credible with the media and public</w:t>
            </w:r>
          </w:p>
        </w:tc>
        <w:tc>
          <w:tcPr>
            <w:tcW w:w="21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610A2E" w:rsidRPr="00290D3E" w:rsidTr="00AE1023">
        <w:trPr>
          <w:trHeight w:hRule="exact" w:val="345"/>
        </w:trPr>
        <w:tc>
          <w:tcPr>
            <w:tcW w:w="80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pStyle w:val="TableParagraph"/>
              <w:spacing w:before="58"/>
              <w:ind w:left="62"/>
              <w:rPr>
                <w:rFonts w:ascii="Times New Roman" w:hAnsi="Times New Roman" w:cs="Times New Roman"/>
                <w:sz w:val="20"/>
              </w:rPr>
            </w:pPr>
            <w:r w:rsidRPr="00290D3E">
              <w:rPr>
                <w:rFonts w:ascii="Times New Roman" w:hAnsi="Times New Roman" w:cs="Times New Roman"/>
                <w:color w:val="231F20"/>
                <w:sz w:val="20"/>
              </w:rPr>
              <w:t>Is adaptable and a quick study</w:t>
            </w:r>
          </w:p>
        </w:tc>
        <w:tc>
          <w:tcPr>
            <w:tcW w:w="21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610A2E" w:rsidRPr="00290D3E" w:rsidTr="00AE1023">
        <w:trPr>
          <w:trHeight w:hRule="exact" w:val="345"/>
        </w:trPr>
        <w:tc>
          <w:tcPr>
            <w:tcW w:w="80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pStyle w:val="TableParagraph"/>
              <w:spacing w:before="58"/>
              <w:ind w:left="62"/>
              <w:rPr>
                <w:rFonts w:ascii="Times New Roman" w:hAnsi="Times New Roman" w:cs="Times New Roman"/>
                <w:sz w:val="20"/>
              </w:rPr>
            </w:pPr>
            <w:r w:rsidRPr="00290D3E">
              <w:rPr>
                <w:rFonts w:ascii="Times New Roman" w:hAnsi="Times New Roman" w:cs="Times New Roman"/>
                <w:color w:val="231F20"/>
                <w:sz w:val="20"/>
              </w:rPr>
              <w:t>Is knowledgeable about the incident, effects, and actions</w:t>
            </w:r>
          </w:p>
        </w:tc>
        <w:tc>
          <w:tcPr>
            <w:tcW w:w="21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610A2E" w:rsidRPr="00290D3E" w:rsidTr="00AE1023">
        <w:trPr>
          <w:trHeight w:hRule="exact" w:val="366"/>
        </w:trPr>
        <w:tc>
          <w:tcPr>
            <w:tcW w:w="102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6E6"/>
          </w:tcPr>
          <w:p w:rsidR="00610A2E" w:rsidRPr="00290D3E" w:rsidRDefault="00610A2E" w:rsidP="00AE1023">
            <w:pPr>
              <w:pStyle w:val="TableParagraph"/>
              <w:spacing w:before="58"/>
              <w:ind w:left="97"/>
              <w:rPr>
                <w:rFonts w:ascii="Times New Roman" w:hAnsi="Times New Roman" w:cs="Times New Roman"/>
                <w:b/>
                <w:sz w:val="20"/>
              </w:rPr>
            </w:pPr>
            <w:r w:rsidRPr="00290D3E">
              <w:rPr>
                <w:rFonts w:ascii="Times New Roman" w:hAnsi="Times New Roman" w:cs="Times New Roman"/>
                <w:b/>
                <w:color w:val="006487"/>
                <w:sz w:val="20"/>
              </w:rPr>
              <w:t>Level 2—INTERMEDIATE</w:t>
            </w:r>
          </w:p>
        </w:tc>
      </w:tr>
      <w:tr w:rsidR="00610A2E" w:rsidRPr="00290D3E" w:rsidTr="00AE1023">
        <w:trPr>
          <w:trHeight w:hRule="exact" w:val="345"/>
        </w:trPr>
        <w:tc>
          <w:tcPr>
            <w:tcW w:w="80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pStyle w:val="TableParagraph"/>
              <w:spacing w:before="58"/>
              <w:ind w:left="62"/>
              <w:rPr>
                <w:rFonts w:ascii="Times New Roman" w:hAnsi="Times New Roman" w:cs="Times New Roman"/>
                <w:sz w:val="20"/>
              </w:rPr>
            </w:pPr>
            <w:r w:rsidRPr="00290D3E">
              <w:rPr>
                <w:rFonts w:ascii="Times New Roman" w:hAnsi="Times New Roman" w:cs="Times New Roman"/>
                <w:color w:val="231F20"/>
                <w:sz w:val="20"/>
              </w:rPr>
              <w:t>Communicates technical information in terms the media can understand</w:t>
            </w:r>
          </w:p>
        </w:tc>
        <w:tc>
          <w:tcPr>
            <w:tcW w:w="21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610A2E" w:rsidRPr="00290D3E" w:rsidTr="00AE1023">
        <w:trPr>
          <w:trHeight w:hRule="exact" w:val="345"/>
        </w:trPr>
        <w:tc>
          <w:tcPr>
            <w:tcW w:w="80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pStyle w:val="TableParagraph"/>
              <w:spacing w:before="58"/>
              <w:ind w:left="62"/>
              <w:rPr>
                <w:rFonts w:ascii="Times New Roman" w:hAnsi="Times New Roman" w:cs="Times New Roman"/>
                <w:sz w:val="20"/>
              </w:rPr>
            </w:pPr>
            <w:r w:rsidRPr="00290D3E">
              <w:rPr>
                <w:rFonts w:ascii="Times New Roman" w:hAnsi="Times New Roman" w:cs="Times New Roman"/>
                <w:color w:val="231F20"/>
                <w:sz w:val="20"/>
              </w:rPr>
              <w:t>Is flexible while staying on message during media questions</w:t>
            </w:r>
          </w:p>
        </w:tc>
        <w:tc>
          <w:tcPr>
            <w:tcW w:w="21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610A2E" w:rsidRPr="00290D3E" w:rsidTr="00AE1023">
        <w:trPr>
          <w:trHeight w:hRule="exact" w:val="345"/>
        </w:trPr>
        <w:tc>
          <w:tcPr>
            <w:tcW w:w="80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pStyle w:val="TableParagraph"/>
              <w:spacing w:before="58"/>
              <w:ind w:left="62"/>
              <w:rPr>
                <w:rFonts w:ascii="Times New Roman" w:hAnsi="Times New Roman" w:cs="Times New Roman"/>
                <w:sz w:val="20"/>
              </w:rPr>
            </w:pPr>
            <w:r w:rsidRPr="00290D3E">
              <w:rPr>
                <w:rFonts w:ascii="Times New Roman" w:hAnsi="Times New Roman" w:cs="Times New Roman"/>
                <w:color w:val="231F20"/>
                <w:sz w:val="20"/>
              </w:rPr>
              <w:t>Handles pressure well</w:t>
            </w:r>
          </w:p>
        </w:tc>
        <w:tc>
          <w:tcPr>
            <w:tcW w:w="21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610A2E" w:rsidRPr="00290D3E" w:rsidTr="00AE1023">
        <w:trPr>
          <w:trHeight w:hRule="exact" w:val="366"/>
        </w:trPr>
        <w:tc>
          <w:tcPr>
            <w:tcW w:w="102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6E6"/>
          </w:tcPr>
          <w:p w:rsidR="00610A2E" w:rsidRPr="00290D3E" w:rsidRDefault="00610A2E" w:rsidP="00AE1023">
            <w:pPr>
              <w:pStyle w:val="TableParagraph"/>
              <w:spacing w:before="58"/>
              <w:ind w:left="97"/>
              <w:rPr>
                <w:rFonts w:ascii="Times New Roman" w:hAnsi="Times New Roman" w:cs="Times New Roman"/>
                <w:b/>
                <w:sz w:val="20"/>
              </w:rPr>
            </w:pPr>
            <w:r w:rsidRPr="00290D3E">
              <w:rPr>
                <w:rFonts w:ascii="Times New Roman" w:hAnsi="Times New Roman" w:cs="Times New Roman"/>
                <w:b/>
                <w:color w:val="006487"/>
                <w:sz w:val="20"/>
              </w:rPr>
              <w:t>Level 3—ADVANCED</w:t>
            </w:r>
          </w:p>
        </w:tc>
      </w:tr>
      <w:tr w:rsidR="00610A2E" w:rsidRPr="00290D3E" w:rsidTr="00AE1023">
        <w:trPr>
          <w:trHeight w:hRule="exact" w:val="345"/>
        </w:trPr>
        <w:tc>
          <w:tcPr>
            <w:tcW w:w="80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pStyle w:val="TableParagraph"/>
              <w:spacing w:before="58"/>
              <w:ind w:left="62"/>
              <w:rPr>
                <w:rFonts w:ascii="Times New Roman" w:hAnsi="Times New Roman" w:cs="Times New Roman"/>
                <w:sz w:val="20"/>
              </w:rPr>
            </w:pPr>
            <w:r w:rsidRPr="00290D3E">
              <w:rPr>
                <w:rFonts w:ascii="Times New Roman" w:hAnsi="Times New Roman" w:cs="Times New Roman"/>
                <w:color w:val="231F20"/>
                <w:sz w:val="20"/>
              </w:rPr>
              <w:t>Has media or communication training/experience</w:t>
            </w:r>
          </w:p>
        </w:tc>
        <w:tc>
          <w:tcPr>
            <w:tcW w:w="21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610A2E" w:rsidRPr="00290D3E" w:rsidTr="00AE1023">
        <w:trPr>
          <w:trHeight w:hRule="exact" w:val="345"/>
        </w:trPr>
        <w:tc>
          <w:tcPr>
            <w:tcW w:w="80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pStyle w:val="TableParagraph"/>
              <w:spacing w:before="58"/>
              <w:ind w:left="62"/>
              <w:rPr>
                <w:rFonts w:ascii="Times New Roman" w:hAnsi="Times New Roman" w:cs="Times New Roman"/>
                <w:sz w:val="20"/>
              </w:rPr>
            </w:pPr>
            <w:r w:rsidRPr="00290D3E">
              <w:rPr>
                <w:rFonts w:ascii="Times New Roman" w:hAnsi="Times New Roman" w:cs="Times New Roman"/>
                <w:color w:val="231F20"/>
                <w:sz w:val="20"/>
              </w:rPr>
              <w:t>Is responsive to difficult or sensitive questions</w:t>
            </w:r>
          </w:p>
        </w:tc>
        <w:tc>
          <w:tcPr>
            <w:tcW w:w="21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610A2E" w:rsidRPr="00290D3E" w:rsidTr="00AE1023">
        <w:trPr>
          <w:trHeight w:hRule="exact" w:val="345"/>
        </w:trPr>
        <w:tc>
          <w:tcPr>
            <w:tcW w:w="80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pStyle w:val="TableParagraph"/>
              <w:spacing w:before="58"/>
              <w:ind w:left="62"/>
              <w:rPr>
                <w:rFonts w:ascii="Times New Roman" w:hAnsi="Times New Roman" w:cs="Times New Roman"/>
                <w:sz w:val="20"/>
              </w:rPr>
            </w:pPr>
            <w:r w:rsidRPr="00290D3E">
              <w:rPr>
                <w:rFonts w:ascii="Times New Roman" w:hAnsi="Times New Roman" w:cs="Times New Roman"/>
                <w:color w:val="231F20"/>
                <w:sz w:val="20"/>
              </w:rPr>
              <w:t>Accepts constructive advice</w:t>
            </w:r>
          </w:p>
        </w:tc>
        <w:tc>
          <w:tcPr>
            <w:tcW w:w="21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610A2E" w:rsidRPr="00290D3E" w:rsidTr="00AE1023">
        <w:trPr>
          <w:trHeight w:hRule="exact" w:val="345"/>
        </w:trPr>
        <w:tc>
          <w:tcPr>
            <w:tcW w:w="80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pStyle w:val="TableParagraph"/>
              <w:spacing w:before="58"/>
              <w:ind w:left="62"/>
              <w:rPr>
                <w:rFonts w:ascii="Times New Roman" w:hAnsi="Times New Roman" w:cs="Times New Roman"/>
                <w:sz w:val="20"/>
              </w:rPr>
            </w:pPr>
            <w:r w:rsidRPr="00290D3E">
              <w:rPr>
                <w:rFonts w:ascii="Times New Roman" w:hAnsi="Times New Roman" w:cs="Times New Roman"/>
                <w:color w:val="231F20"/>
                <w:sz w:val="20"/>
              </w:rPr>
              <w:t>Knows when to speak and when to defer to another</w:t>
            </w:r>
          </w:p>
        </w:tc>
        <w:tc>
          <w:tcPr>
            <w:tcW w:w="21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610A2E" w:rsidRPr="00290D3E" w:rsidTr="00AE1023">
        <w:trPr>
          <w:trHeight w:hRule="exact" w:val="345"/>
        </w:trPr>
        <w:tc>
          <w:tcPr>
            <w:tcW w:w="80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pStyle w:val="TableParagraph"/>
              <w:spacing w:before="58"/>
              <w:ind w:left="62"/>
              <w:rPr>
                <w:rFonts w:ascii="Times New Roman" w:hAnsi="Times New Roman" w:cs="Times New Roman"/>
                <w:sz w:val="20"/>
              </w:rPr>
            </w:pPr>
            <w:r w:rsidRPr="00290D3E">
              <w:rPr>
                <w:rFonts w:ascii="Times New Roman" w:hAnsi="Times New Roman" w:cs="Times New Roman"/>
                <w:color w:val="231F20"/>
                <w:sz w:val="20"/>
              </w:rPr>
              <w:t>Reflects the tone appropriate for audience and incident</w:t>
            </w:r>
          </w:p>
        </w:tc>
        <w:tc>
          <w:tcPr>
            <w:tcW w:w="21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610A2E" w:rsidRPr="00290D3E" w:rsidTr="00AE1023">
        <w:trPr>
          <w:trHeight w:hRule="exact" w:val="366"/>
        </w:trPr>
        <w:tc>
          <w:tcPr>
            <w:tcW w:w="102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6E6"/>
          </w:tcPr>
          <w:p w:rsidR="00610A2E" w:rsidRPr="00290D3E" w:rsidRDefault="00610A2E" w:rsidP="00AE1023">
            <w:pPr>
              <w:pStyle w:val="TableParagraph"/>
              <w:spacing w:before="58"/>
              <w:ind w:left="97"/>
              <w:rPr>
                <w:rFonts w:ascii="Times New Roman" w:hAnsi="Times New Roman" w:cs="Times New Roman"/>
                <w:b/>
                <w:sz w:val="20"/>
              </w:rPr>
            </w:pPr>
            <w:r w:rsidRPr="00290D3E">
              <w:rPr>
                <w:rFonts w:ascii="Times New Roman" w:hAnsi="Times New Roman" w:cs="Times New Roman"/>
                <w:b/>
                <w:color w:val="006487"/>
                <w:sz w:val="20"/>
              </w:rPr>
              <w:t>Other Factors to be Considered</w:t>
            </w:r>
          </w:p>
        </w:tc>
      </w:tr>
      <w:tr w:rsidR="00610A2E" w:rsidRPr="00290D3E" w:rsidTr="00AE1023">
        <w:trPr>
          <w:trHeight w:hRule="exact" w:val="345"/>
        </w:trPr>
        <w:tc>
          <w:tcPr>
            <w:tcW w:w="80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pStyle w:val="TableParagraph"/>
              <w:spacing w:before="58"/>
              <w:ind w:left="62"/>
              <w:rPr>
                <w:rFonts w:ascii="Times New Roman" w:hAnsi="Times New Roman" w:cs="Times New Roman"/>
                <w:sz w:val="20"/>
              </w:rPr>
            </w:pPr>
            <w:r w:rsidRPr="00290D3E">
              <w:rPr>
                <w:rFonts w:ascii="Times New Roman" w:hAnsi="Times New Roman" w:cs="Times New Roman"/>
                <w:color w:val="231F20"/>
                <w:sz w:val="20"/>
              </w:rPr>
              <w:t>Has expertise related to incident</w:t>
            </w:r>
          </w:p>
        </w:tc>
        <w:tc>
          <w:tcPr>
            <w:tcW w:w="21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610A2E" w:rsidRPr="00290D3E" w:rsidTr="00AE1023">
        <w:trPr>
          <w:trHeight w:hRule="exact" w:val="345"/>
        </w:trPr>
        <w:tc>
          <w:tcPr>
            <w:tcW w:w="80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pStyle w:val="TableParagraph"/>
              <w:spacing w:before="58"/>
              <w:ind w:left="62"/>
              <w:rPr>
                <w:rFonts w:ascii="Times New Roman" w:hAnsi="Times New Roman" w:cs="Times New Roman"/>
                <w:sz w:val="20"/>
              </w:rPr>
            </w:pPr>
            <w:r w:rsidRPr="00290D3E">
              <w:rPr>
                <w:rFonts w:ascii="Times New Roman" w:hAnsi="Times New Roman" w:cs="Times New Roman"/>
                <w:color w:val="231F20"/>
                <w:sz w:val="20"/>
              </w:rPr>
              <w:t>Understands severity of the crisis</w:t>
            </w:r>
          </w:p>
        </w:tc>
        <w:tc>
          <w:tcPr>
            <w:tcW w:w="21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610A2E" w:rsidRPr="00290D3E" w:rsidTr="00AE1023">
        <w:trPr>
          <w:trHeight w:hRule="exact" w:val="345"/>
        </w:trPr>
        <w:tc>
          <w:tcPr>
            <w:tcW w:w="80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pStyle w:val="TableParagraph"/>
              <w:spacing w:before="58"/>
              <w:ind w:left="62"/>
              <w:rPr>
                <w:rFonts w:ascii="Times New Roman" w:hAnsi="Times New Roman" w:cs="Times New Roman"/>
                <w:sz w:val="20"/>
              </w:rPr>
            </w:pPr>
            <w:r w:rsidRPr="00290D3E">
              <w:rPr>
                <w:rFonts w:ascii="Times New Roman" w:hAnsi="Times New Roman" w:cs="Times New Roman"/>
                <w:color w:val="231F20"/>
                <w:sz w:val="20"/>
              </w:rPr>
              <w:t>Working with media would not conflict with management responsibilities</w:t>
            </w:r>
          </w:p>
        </w:tc>
        <w:tc>
          <w:tcPr>
            <w:tcW w:w="21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10A2E" w:rsidRPr="00290D3E" w:rsidRDefault="00610A2E" w:rsidP="00AE1023">
            <w:pPr>
              <w:rPr>
                <w:rFonts w:ascii="Times New Roman" w:hAnsi="Times New Roman" w:cs="Times New Roman"/>
              </w:rPr>
            </w:pPr>
          </w:p>
        </w:tc>
      </w:tr>
    </w:tbl>
    <w:p w:rsidR="003A674C" w:rsidRDefault="003A674C" w:rsidP="00610A2E">
      <w:pPr>
        <w:pStyle w:val="BodyText"/>
        <w:spacing w:before="136"/>
        <w:ind w:left="120"/>
        <w:rPr>
          <w:rFonts w:ascii="Times New Roman" w:hAnsi="Times New Roman" w:cs="Times New Roman"/>
          <w:b/>
        </w:rPr>
      </w:pPr>
    </w:p>
    <w:p w:rsidR="00835450" w:rsidRPr="00290D3E" w:rsidRDefault="005E713F" w:rsidP="00610A2E">
      <w:pPr>
        <w:pStyle w:val="BodyText"/>
        <w:spacing w:before="136"/>
        <w:ind w:left="120"/>
        <w:rPr>
          <w:rFonts w:ascii="Times New Roman" w:hAnsi="Times New Roman" w:cs="Times New Roman"/>
          <w:b/>
        </w:rPr>
      </w:pPr>
      <w:r w:rsidRPr="00290D3E">
        <w:rPr>
          <w:rFonts w:ascii="Times New Roman" w:hAnsi="Times New Roman" w:cs="Times New Roman"/>
          <w:b/>
        </w:rPr>
        <w:t>Comments:</w:t>
      </w:r>
    </w:p>
    <w:p w:rsidR="005E713F" w:rsidRPr="00290D3E" w:rsidRDefault="005E713F" w:rsidP="002D42AA">
      <w:pPr>
        <w:pStyle w:val="BodyText"/>
        <w:spacing w:before="136"/>
        <w:rPr>
          <w:rFonts w:ascii="Times New Roman" w:hAnsi="Times New Roman" w:cs="Times New Roman"/>
        </w:rPr>
      </w:pPr>
      <w:r w:rsidRPr="00290D3E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2F4462" wp14:editId="525F2BE8">
                <wp:simplePos x="0" y="0"/>
                <wp:positionH relativeFrom="column">
                  <wp:posOffset>121920</wp:posOffset>
                </wp:positionH>
                <wp:positionV relativeFrom="paragraph">
                  <wp:posOffset>687070</wp:posOffset>
                </wp:positionV>
                <wp:extent cx="6484620" cy="0"/>
                <wp:effectExtent l="0" t="0" r="30480" b="19050"/>
                <wp:wrapNone/>
                <wp:docPr id="526" name="Straight Connector 526" title="fill in the blan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B4D95" id="Straight Connector 526" o:spid="_x0000_s1026" alt="Title: fill in the blank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pt,54.1pt" to="520.2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" strokecolor="black [3213]"/>
            </w:pict>
          </mc:Fallback>
        </mc:AlternateContent>
      </w:r>
      <w:r w:rsidRPr="00290D3E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2B587" wp14:editId="740A9C42">
                <wp:simplePos x="0" y="0"/>
                <wp:positionH relativeFrom="column">
                  <wp:posOffset>106680</wp:posOffset>
                </wp:positionH>
                <wp:positionV relativeFrom="paragraph">
                  <wp:posOffset>427990</wp:posOffset>
                </wp:positionV>
                <wp:extent cx="6484620" cy="0"/>
                <wp:effectExtent l="0" t="0" r="30480" b="19050"/>
                <wp:wrapNone/>
                <wp:docPr id="525" name="Straight Connector 525" title="fill in the blan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A5308" id="Straight Connector 525" o:spid="_x0000_s1026" alt="Title: fill in the blank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33.7pt" to="519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" strokecolor="black [3213]"/>
            </w:pict>
          </mc:Fallback>
        </mc:AlternateContent>
      </w:r>
      <w:r w:rsidRPr="00290D3E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161290</wp:posOffset>
                </wp:positionV>
                <wp:extent cx="6484620" cy="0"/>
                <wp:effectExtent l="0" t="0" r="30480" b="19050"/>
                <wp:wrapNone/>
                <wp:docPr id="524" name="Straight Connector 524" title="fill in the blan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29240" id="Straight Connector 524" o:spid="_x0000_s1026" alt="Title: fill in the blank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12.7pt" to="51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" strokecolor="black [3213]"/>
            </w:pict>
          </mc:Fallback>
        </mc:AlternateContent>
      </w:r>
    </w:p>
    <w:sectPr w:rsidR="005E713F" w:rsidRPr="00290D3E" w:rsidSect="00C25DDA">
      <w:headerReference w:type="default" r:id="rId8"/>
      <w:pgSz w:w="12240" w:h="15840" w:code="1"/>
      <w:pgMar w:top="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07A" w:rsidRDefault="0001507A" w:rsidP="008B5D54">
      <w:r>
        <w:separator/>
      </w:r>
    </w:p>
  </w:endnote>
  <w:endnote w:type="continuationSeparator" w:id="0">
    <w:p w:rsidR="0001507A" w:rsidRDefault="0001507A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07A" w:rsidRDefault="0001507A" w:rsidP="008B5D54">
      <w:r>
        <w:separator/>
      </w:r>
    </w:p>
  </w:footnote>
  <w:footnote w:type="continuationSeparator" w:id="0">
    <w:p w:rsidR="0001507A" w:rsidRDefault="0001507A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AA" w:rsidRPr="006963C4" w:rsidRDefault="002D42AA" w:rsidP="002D42AA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6963C4">
      <w:rPr>
        <w:rFonts w:ascii="Times New Roman" w:hAnsi="Times New Roman" w:cs="Times New Roman"/>
        <w:color w:val="006487"/>
        <w:sz w:val="20"/>
        <w:szCs w:val="20"/>
      </w:rPr>
      <w:t>D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>in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6963C4">
      <w:rPr>
        <w:rFonts w:ascii="Times New Roman" w:hAnsi="Times New Roman" w:cs="Times New Roman"/>
        <w:color w:val="006487"/>
        <w:sz w:val="20"/>
        <w:szCs w:val="20"/>
      </w:rPr>
      <w:t>ing</w:t>
    </w:r>
    <w:r w:rsidRPr="006963C4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dviso</w:t>
    </w:r>
    <w:r w:rsidRPr="006963C4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ommunic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tion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oolb</w:t>
    </w:r>
    <w:r w:rsidRPr="006963C4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6963C4">
      <w:rPr>
        <w:rFonts w:ascii="Times New Roman" w:hAnsi="Times New Roman" w:cs="Times New Roman"/>
        <w:color w:val="006487"/>
        <w:sz w:val="20"/>
        <w:szCs w:val="20"/>
      </w:rPr>
      <w:t>x</w:t>
    </w:r>
  </w:p>
  <w:p w:rsidR="002D42AA" w:rsidRPr="005F6A9A" w:rsidRDefault="002D42AA" w:rsidP="002D42AA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6963C4">
      <w:rPr>
        <w:rFonts w:ascii="Times New Roman" w:hAnsi="Times New Roman" w:cs="Times New Roman"/>
        <w:color w:val="006487"/>
        <w:sz w:val="20"/>
        <w:szCs w:val="20"/>
      </w:rPr>
      <w:t>e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tion 1.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ools &amp;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empl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es: </w:t>
    </w:r>
    <w:r>
      <w:rPr>
        <w:rFonts w:ascii="Times New Roman" w:hAnsi="Times New Roman" w:cs="Times New Roman"/>
        <w:color w:val="006487"/>
        <w:spacing w:val="1"/>
        <w:sz w:val="20"/>
        <w:szCs w:val="20"/>
      </w:rPr>
      <w:t xml:space="preserve">Before an Incident: </w:t>
    </w:r>
    <w:r w:rsidRPr="00290D3E">
      <w:rPr>
        <w:rFonts w:ascii="Times New Roman" w:hAnsi="Times New Roman" w:cs="Times New Roman"/>
        <w:b/>
        <w:color w:val="006487"/>
        <w:spacing w:val="1"/>
        <w:sz w:val="20"/>
        <w:szCs w:val="20"/>
      </w:rPr>
      <w:t>Spokesperson Assessment Tool</w:t>
    </w:r>
  </w:p>
  <w:p w:rsidR="002D42AA" w:rsidRDefault="002D42AA">
    <w:pPr>
      <w:pStyle w:val="Header"/>
    </w:pPr>
  </w:p>
  <w:p w:rsidR="002D42AA" w:rsidRDefault="002D42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12985"/>
    <w:multiLevelType w:val="hybridMultilevel"/>
    <w:tmpl w:val="109EF69C"/>
    <w:lvl w:ilvl="0" w:tplc="4C7A5ADE">
      <w:numFmt w:val="bullet"/>
      <w:lvlText w:val="•"/>
      <w:lvlJc w:val="left"/>
      <w:pPr>
        <w:ind w:left="480" w:hanging="216"/>
      </w:pPr>
      <w:rPr>
        <w:rFonts w:hint="default"/>
        <w:b/>
        <w:bCs/>
        <w:spacing w:val="-9"/>
        <w:w w:val="100"/>
      </w:rPr>
    </w:lvl>
    <w:lvl w:ilvl="1" w:tplc="8DD0CFE6">
      <w:numFmt w:val="bullet"/>
      <w:lvlText w:val="•"/>
      <w:lvlJc w:val="left"/>
      <w:pPr>
        <w:ind w:left="700" w:hanging="180"/>
      </w:pPr>
      <w:rPr>
        <w:rFonts w:ascii="Myriad Pro" w:eastAsia="Myriad Pro" w:hAnsi="Myriad Pro" w:cs="Myriad Pro" w:hint="default"/>
        <w:b/>
        <w:bCs/>
        <w:color w:val="00799B"/>
        <w:spacing w:val="-10"/>
        <w:w w:val="100"/>
        <w:sz w:val="22"/>
        <w:szCs w:val="22"/>
      </w:rPr>
    </w:lvl>
    <w:lvl w:ilvl="2" w:tplc="426CBDCE">
      <w:numFmt w:val="bullet"/>
      <w:lvlText w:val="•"/>
      <w:lvlJc w:val="left"/>
      <w:pPr>
        <w:ind w:left="1373" w:hanging="180"/>
      </w:pPr>
      <w:rPr>
        <w:rFonts w:hint="default"/>
      </w:rPr>
    </w:lvl>
    <w:lvl w:ilvl="3" w:tplc="F808D322">
      <w:numFmt w:val="bullet"/>
      <w:lvlText w:val="•"/>
      <w:lvlJc w:val="left"/>
      <w:pPr>
        <w:ind w:left="2046" w:hanging="180"/>
      </w:pPr>
      <w:rPr>
        <w:rFonts w:hint="default"/>
      </w:rPr>
    </w:lvl>
    <w:lvl w:ilvl="4" w:tplc="600639E2">
      <w:numFmt w:val="bullet"/>
      <w:lvlText w:val="•"/>
      <w:lvlJc w:val="left"/>
      <w:pPr>
        <w:ind w:left="2720" w:hanging="180"/>
      </w:pPr>
      <w:rPr>
        <w:rFonts w:hint="default"/>
      </w:rPr>
    </w:lvl>
    <w:lvl w:ilvl="5" w:tplc="FCFAA07C">
      <w:numFmt w:val="bullet"/>
      <w:lvlText w:val="•"/>
      <w:lvlJc w:val="left"/>
      <w:pPr>
        <w:ind w:left="3393" w:hanging="180"/>
      </w:pPr>
      <w:rPr>
        <w:rFonts w:hint="default"/>
      </w:rPr>
    </w:lvl>
    <w:lvl w:ilvl="6" w:tplc="66D21592">
      <w:numFmt w:val="bullet"/>
      <w:lvlText w:val="•"/>
      <w:lvlJc w:val="left"/>
      <w:pPr>
        <w:ind w:left="4067" w:hanging="180"/>
      </w:pPr>
      <w:rPr>
        <w:rFonts w:hint="default"/>
      </w:rPr>
    </w:lvl>
    <w:lvl w:ilvl="7" w:tplc="BFE069F0">
      <w:numFmt w:val="bullet"/>
      <w:lvlText w:val="•"/>
      <w:lvlJc w:val="left"/>
      <w:pPr>
        <w:ind w:left="4740" w:hanging="180"/>
      </w:pPr>
      <w:rPr>
        <w:rFonts w:hint="default"/>
      </w:rPr>
    </w:lvl>
    <w:lvl w:ilvl="8" w:tplc="AE5481C2">
      <w:numFmt w:val="bullet"/>
      <w:lvlText w:val="•"/>
      <w:lvlJc w:val="left"/>
      <w:pPr>
        <w:ind w:left="5413" w:hanging="180"/>
      </w:pPr>
      <w:rPr>
        <w:rFonts w:hint="default"/>
      </w:rPr>
    </w:lvl>
  </w:abstractNum>
  <w:abstractNum w:abstractNumId="1" w15:restartNumberingAfterBreak="0">
    <w:nsid w:val="37296D61"/>
    <w:multiLevelType w:val="hybridMultilevel"/>
    <w:tmpl w:val="F738AA7A"/>
    <w:lvl w:ilvl="0" w:tplc="871469D8">
      <w:numFmt w:val="bullet"/>
      <w:lvlText w:val="□"/>
      <w:lvlJc w:val="left"/>
      <w:pPr>
        <w:ind w:left="840" w:hanging="360"/>
      </w:pPr>
      <w:rPr>
        <w:rFonts w:ascii="Wingdings" w:eastAsia="Wingdings" w:hAnsi="Wingdings" w:cs="Wingdings" w:hint="default"/>
        <w:color w:val="231F20"/>
        <w:w w:val="178"/>
        <w:sz w:val="22"/>
        <w:szCs w:val="22"/>
      </w:rPr>
    </w:lvl>
    <w:lvl w:ilvl="1" w:tplc="E214D6F2">
      <w:numFmt w:val="bullet"/>
      <w:lvlText w:val="•"/>
      <w:lvlJc w:val="left"/>
      <w:pPr>
        <w:ind w:left="1806" w:hanging="360"/>
      </w:pPr>
      <w:rPr>
        <w:rFonts w:hint="default"/>
      </w:rPr>
    </w:lvl>
    <w:lvl w:ilvl="2" w:tplc="C058AC3C"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FAD212E8">
      <w:numFmt w:val="bullet"/>
      <w:lvlText w:val="•"/>
      <w:lvlJc w:val="left"/>
      <w:pPr>
        <w:ind w:left="3738" w:hanging="360"/>
      </w:pPr>
      <w:rPr>
        <w:rFonts w:hint="default"/>
      </w:rPr>
    </w:lvl>
    <w:lvl w:ilvl="4" w:tplc="8FA41FEC">
      <w:numFmt w:val="bullet"/>
      <w:lvlText w:val="•"/>
      <w:lvlJc w:val="left"/>
      <w:pPr>
        <w:ind w:left="4704" w:hanging="360"/>
      </w:pPr>
      <w:rPr>
        <w:rFonts w:hint="default"/>
      </w:rPr>
    </w:lvl>
    <w:lvl w:ilvl="5" w:tplc="215415D6">
      <w:numFmt w:val="bullet"/>
      <w:lvlText w:val="•"/>
      <w:lvlJc w:val="left"/>
      <w:pPr>
        <w:ind w:left="5670" w:hanging="360"/>
      </w:pPr>
      <w:rPr>
        <w:rFonts w:hint="default"/>
      </w:rPr>
    </w:lvl>
    <w:lvl w:ilvl="6" w:tplc="3814E534">
      <w:numFmt w:val="bullet"/>
      <w:lvlText w:val="•"/>
      <w:lvlJc w:val="left"/>
      <w:pPr>
        <w:ind w:left="6636" w:hanging="360"/>
      </w:pPr>
      <w:rPr>
        <w:rFonts w:hint="default"/>
      </w:rPr>
    </w:lvl>
    <w:lvl w:ilvl="7" w:tplc="BF5477F6">
      <w:numFmt w:val="bullet"/>
      <w:lvlText w:val="•"/>
      <w:lvlJc w:val="left"/>
      <w:pPr>
        <w:ind w:left="7602" w:hanging="360"/>
      </w:pPr>
      <w:rPr>
        <w:rFonts w:hint="default"/>
      </w:rPr>
    </w:lvl>
    <w:lvl w:ilvl="8" w:tplc="9B86CCA0">
      <w:numFmt w:val="bullet"/>
      <w:lvlText w:val="•"/>
      <w:lvlJc w:val="left"/>
      <w:pPr>
        <w:ind w:left="856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75"/>
    <w:rsid w:val="0001507A"/>
    <w:rsid w:val="000E6D75"/>
    <w:rsid w:val="0019686A"/>
    <w:rsid w:val="00200B95"/>
    <w:rsid w:val="00225870"/>
    <w:rsid w:val="00290D3E"/>
    <w:rsid w:val="002D42AA"/>
    <w:rsid w:val="0036199C"/>
    <w:rsid w:val="003A674C"/>
    <w:rsid w:val="00427E2A"/>
    <w:rsid w:val="00521B43"/>
    <w:rsid w:val="005708F9"/>
    <w:rsid w:val="005E713F"/>
    <w:rsid w:val="00610A2E"/>
    <w:rsid w:val="00627C8F"/>
    <w:rsid w:val="006C6578"/>
    <w:rsid w:val="007F359E"/>
    <w:rsid w:val="0082022F"/>
    <w:rsid w:val="00835450"/>
    <w:rsid w:val="008B5D54"/>
    <w:rsid w:val="008C3249"/>
    <w:rsid w:val="009B227B"/>
    <w:rsid w:val="009D49D3"/>
    <w:rsid w:val="00A55D92"/>
    <w:rsid w:val="00B55735"/>
    <w:rsid w:val="00B608AC"/>
    <w:rsid w:val="00B7192A"/>
    <w:rsid w:val="00BC7DC8"/>
    <w:rsid w:val="00C25DDA"/>
    <w:rsid w:val="00D60560"/>
    <w:rsid w:val="00DC57CC"/>
    <w:rsid w:val="00DF6DE2"/>
    <w:rsid w:val="00EF4FF4"/>
    <w:rsid w:val="00F1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F6BAC5-C3F8-4D7F-B699-F6B94B40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6D75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styleId="Heading6">
    <w:name w:val="heading 6"/>
    <w:basedOn w:val="Normal"/>
    <w:link w:val="Heading6Char"/>
    <w:uiPriority w:val="1"/>
    <w:qFormat/>
    <w:rsid w:val="00C25DDA"/>
    <w:pPr>
      <w:ind w:left="120"/>
      <w:outlineLvl w:val="5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A2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odyText">
    <w:name w:val="Body Text"/>
    <w:basedOn w:val="Normal"/>
    <w:link w:val="BodyTextChar"/>
    <w:uiPriority w:val="1"/>
    <w:qFormat/>
    <w:rsid w:val="000E6D75"/>
  </w:style>
  <w:style w:type="character" w:customStyle="1" w:styleId="BodyTextChar">
    <w:name w:val="Body Text Char"/>
    <w:basedOn w:val="DefaultParagraphFont"/>
    <w:link w:val="BodyText"/>
    <w:uiPriority w:val="1"/>
    <w:rsid w:val="000E6D75"/>
    <w:rPr>
      <w:rFonts w:ascii="Myriad Pro" w:eastAsia="Myriad Pro" w:hAnsi="Myriad Pro" w:cs="Myriad Pro"/>
    </w:rPr>
  </w:style>
  <w:style w:type="character" w:customStyle="1" w:styleId="Heading6Char">
    <w:name w:val="Heading 6 Char"/>
    <w:basedOn w:val="DefaultParagraphFont"/>
    <w:link w:val="Heading6"/>
    <w:uiPriority w:val="1"/>
    <w:rsid w:val="00C25DDA"/>
    <w:rPr>
      <w:rFonts w:ascii="Myriad Pro" w:eastAsia="Myriad Pro" w:hAnsi="Myriad Pro" w:cs="Myriad Pro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C25DDA"/>
    <w:pPr>
      <w:spacing w:before="86"/>
      <w:ind w:left="480" w:hanging="216"/>
    </w:pPr>
  </w:style>
  <w:style w:type="paragraph" w:customStyle="1" w:styleId="TableParagraph">
    <w:name w:val="Table Paragraph"/>
    <w:basedOn w:val="Normal"/>
    <w:uiPriority w:val="1"/>
    <w:qFormat/>
    <w:rsid w:val="00610A2E"/>
  </w:style>
  <w:style w:type="character" w:customStyle="1" w:styleId="Heading8Char">
    <w:name w:val="Heading 8 Char"/>
    <w:basedOn w:val="DefaultParagraphFont"/>
    <w:link w:val="Heading8"/>
    <w:uiPriority w:val="9"/>
    <w:semiHidden/>
    <w:rsid w:val="00610A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69582-CC41-4821-B5A8-FA4345D6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Kennon, Jonathan (CDC/OID/NCEZID)</dc:creator>
  <cp:keywords/>
  <dc:description/>
  <cp:lastModifiedBy>Kennon, Jonathan (CDC/OID/NCEZID)</cp:lastModifiedBy>
  <cp:revision>7</cp:revision>
  <dcterms:created xsi:type="dcterms:W3CDTF">2017-02-03T19:10:00Z</dcterms:created>
  <dcterms:modified xsi:type="dcterms:W3CDTF">2017-03-29T18:23:00Z</dcterms:modified>
</cp:coreProperties>
</file>